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62" w:rsidRPr="008E0362" w:rsidRDefault="008E0362">
      <w:pPr>
        <w:pStyle w:val="ConsPlusTitlePage"/>
        <w:rPr>
          <w:rFonts w:ascii="Times New Roman" w:hAnsi="Times New Roman" w:cs="Times New Roman"/>
        </w:rPr>
      </w:pPr>
      <w:bookmarkStart w:id="0" w:name="_GoBack"/>
      <w:bookmarkEnd w:id="0"/>
      <w:r w:rsidRPr="008E0362">
        <w:rPr>
          <w:rFonts w:ascii="Times New Roman" w:hAnsi="Times New Roman" w:cs="Times New Roman"/>
        </w:rPr>
        <w:br/>
      </w:r>
    </w:p>
    <w:p w:rsidR="008E0362" w:rsidRPr="008E0362" w:rsidRDefault="008E0362">
      <w:pPr>
        <w:pStyle w:val="ConsPlusNormal"/>
        <w:jc w:val="right"/>
        <w:rPr>
          <w:rFonts w:ascii="Times New Roman" w:hAnsi="Times New Roman" w:cs="Times New Roman"/>
        </w:rPr>
      </w:pP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Утверждаю</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Генеральный директор</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государственной корпорации -</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"Фонд содействия реформированию</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жилищно-коммунального хозяйства"</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К.Г.ЦИЦИН</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15.02.2013 года</w:t>
      </w:r>
    </w:p>
    <w:p w:rsidR="008E0362" w:rsidRPr="008E0362" w:rsidRDefault="008E0362">
      <w:pPr>
        <w:pStyle w:val="ConsPlusNormal"/>
        <w:jc w:val="right"/>
        <w:rPr>
          <w:rFonts w:ascii="Times New Roman" w:hAnsi="Times New Roman" w:cs="Times New Roman"/>
        </w:rPr>
      </w:pP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Согласовано</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Заместитель министра</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регионального развития</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Российской Федерации</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В.А.ТОКАРЕВ</w:t>
      </w: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15.02.2013 года</w:t>
      </w:r>
    </w:p>
    <w:p w:rsidR="008E0362" w:rsidRPr="008E0362" w:rsidRDefault="008E0362">
      <w:pPr>
        <w:pStyle w:val="ConsPlusNormal"/>
        <w:jc w:val="right"/>
        <w:rPr>
          <w:rFonts w:ascii="Times New Roman" w:hAnsi="Times New Roman" w:cs="Times New Roman"/>
        </w:rPr>
      </w:pPr>
    </w:p>
    <w:p w:rsidR="008E0362" w:rsidRPr="008E0362" w:rsidRDefault="008E0362">
      <w:pPr>
        <w:pStyle w:val="ConsPlusTitle"/>
        <w:jc w:val="center"/>
        <w:rPr>
          <w:rFonts w:ascii="Times New Roman" w:hAnsi="Times New Roman" w:cs="Times New Roman"/>
        </w:rPr>
      </w:pPr>
      <w:r w:rsidRPr="008E0362">
        <w:rPr>
          <w:rFonts w:ascii="Times New Roman" w:hAnsi="Times New Roman" w:cs="Times New Roman"/>
        </w:rPr>
        <w:t>МЕТОДИЧЕСКИЕ РЕКОМЕНДАЦИИ</w:t>
      </w:r>
    </w:p>
    <w:p w:rsidR="008E0362" w:rsidRPr="008E0362" w:rsidRDefault="008E0362">
      <w:pPr>
        <w:pStyle w:val="ConsPlusTitle"/>
        <w:jc w:val="center"/>
        <w:rPr>
          <w:rFonts w:ascii="Times New Roman" w:hAnsi="Times New Roman" w:cs="Times New Roman"/>
        </w:rPr>
      </w:pPr>
      <w:r w:rsidRPr="008E0362">
        <w:rPr>
          <w:rFonts w:ascii="Times New Roman" w:hAnsi="Times New Roman" w:cs="Times New Roman"/>
        </w:rPr>
        <w:t>ПО ФОРМИРОВАНИЮ СОСТАВА РАБОТ ПО КАПИТАЛЬНОМУ РЕМОНТУ</w:t>
      </w:r>
    </w:p>
    <w:p w:rsidR="008E0362" w:rsidRPr="008E0362" w:rsidRDefault="008E0362">
      <w:pPr>
        <w:pStyle w:val="ConsPlusTitle"/>
        <w:jc w:val="center"/>
        <w:rPr>
          <w:rFonts w:ascii="Times New Roman" w:hAnsi="Times New Roman" w:cs="Times New Roman"/>
        </w:rPr>
      </w:pPr>
      <w:r w:rsidRPr="008E0362">
        <w:rPr>
          <w:rFonts w:ascii="Times New Roman" w:hAnsi="Times New Roman" w:cs="Times New Roman"/>
        </w:rPr>
        <w:t>МНОГОКВАРТИРНЫХ ДОМОВ, ФИНАНСИРУЕМЫХ ЗА СЧЕТ СРЕДСТВ,</w:t>
      </w:r>
    </w:p>
    <w:p w:rsidR="008E0362" w:rsidRPr="008E0362" w:rsidRDefault="008E0362">
      <w:pPr>
        <w:pStyle w:val="ConsPlusTitle"/>
        <w:jc w:val="center"/>
        <w:rPr>
          <w:rFonts w:ascii="Times New Roman" w:hAnsi="Times New Roman" w:cs="Times New Roman"/>
        </w:rPr>
      </w:pPr>
      <w:r w:rsidRPr="008E0362">
        <w:rPr>
          <w:rFonts w:ascii="Times New Roman" w:hAnsi="Times New Roman" w:cs="Times New Roman"/>
        </w:rPr>
        <w:t>ПРЕДУСМОТРЕННЫХ ФЕДЕРАЛЬНЫМ ЗАКОНОМ ОТ 21 ИЮЛЯ 2007 ГОДА</w:t>
      </w:r>
    </w:p>
    <w:p w:rsidR="008E0362" w:rsidRPr="008E0362" w:rsidRDefault="008E0362">
      <w:pPr>
        <w:pStyle w:val="ConsPlusTitle"/>
        <w:jc w:val="center"/>
        <w:rPr>
          <w:rFonts w:ascii="Times New Roman" w:hAnsi="Times New Roman" w:cs="Times New Roman"/>
        </w:rPr>
      </w:pPr>
      <w:r w:rsidRPr="008E0362">
        <w:rPr>
          <w:rFonts w:ascii="Times New Roman" w:hAnsi="Times New Roman" w:cs="Times New Roman"/>
        </w:rPr>
        <w:t>N 185-ФЗ "О ФОНДЕ СОДЕЙСТВИЯ РЕФОРМИРОВАНИЮ</w:t>
      </w:r>
    </w:p>
    <w:p w:rsidR="008E0362" w:rsidRPr="008E0362" w:rsidRDefault="008E0362">
      <w:pPr>
        <w:pStyle w:val="ConsPlusTitle"/>
        <w:jc w:val="center"/>
        <w:rPr>
          <w:rFonts w:ascii="Times New Roman" w:hAnsi="Times New Roman" w:cs="Times New Roman"/>
        </w:rPr>
      </w:pPr>
      <w:r w:rsidRPr="008E0362">
        <w:rPr>
          <w:rFonts w:ascii="Times New Roman" w:hAnsi="Times New Roman" w:cs="Times New Roman"/>
        </w:rPr>
        <w:t>ЖИЛИЩНО-КОММУНАЛЬНОГО ХОЗЯЙСТВА"</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ВВЕДЕНИЕ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4"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5"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 качестве граничных определены следующие условия: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 капитальному ремонту подлежит только общее имущество многоквартирного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6" w:history="1">
        <w:r w:rsidRPr="008E0362">
          <w:rPr>
            <w:rFonts w:ascii="Times New Roman" w:hAnsi="Times New Roman" w:cs="Times New Roman"/>
            <w:color w:val="0000FF"/>
          </w:rPr>
          <w:t>части 3 статьи 15</w:t>
        </w:r>
      </w:hyperlink>
      <w:r w:rsidRPr="008E0362">
        <w:rPr>
          <w:rFonts w:ascii="Times New Roman" w:hAnsi="Times New Roman" w:cs="Times New Roman"/>
        </w:rPr>
        <w:t xml:space="preserve"> Федерального Закона N 185-ФЗ;</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объем и состав ремонтных работ по каждому из установленных Федеральным </w:t>
      </w:r>
      <w:hyperlink r:id="rId7"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 видов работ должен быть не меньше объемов текущего ремонта и не больше того, который рассматривается как реконструкция.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выполнении перечисленных условий должны быть решены задачи повышения энергоэффективности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8"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многоквартирных домах.</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 Общие положения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1" w:name="P35"/>
      <w:bookmarkEnd w:id="1"/>
      <w:r w:rsidRPr="008E0362">
        <w:rPr>
          <w:rFonts w:ascii="Times New Roman" w:hAnsi="Times New Roman" w:cs="Times New Roman"/>
        </w:rPr>
        <w:t>1.1. Общее имущество многоквартирных домов, подлежащее капитальному ремонту.</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1.1.1. Многоквартирным домом в соответствии с "</w:t>
      </w:r>
      <w:hyperlink r:id="rId9" w:history="1">
        <w:r w:rsidRPr="008E0362">
          <w:rPr>
            <w:rFonts w:ascii="Times New Roman" w:hAnsi="Times New Roman" w:cs="Times New Roman"/>
            <w:color w:val="0000FF"/>
          </w:rPr>
          <w:t>Положением</w:t>
        </w:r>
      </w:hyperlink>
      <w:r w:rsidRPr="008E0362">
        <w:rPr>
          <w:rFonts w:ascii="Times New Roman" w:hAnsi="Times New Roman" w:cs="Times New Roman"/>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1.1.2. Специфическим признаком многоквартирного дома, отличающим его от индивидуального (одноквартирного)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собственников указанных выше помещений.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8E0362" w:rsidRPr="008E0362" w:rsidRDefault="008E0362">
      <w:pPr>
        <w:pStyle w:val="ConsPlusNormal"/>
        <w:ind w:firstLine="540"/>
        <w:jc w:val="both"/>
        <w:rPr>
          <w:rFonts w:ascii="Times New Roman" w:hAnsi="Times New Roman" w:cs="Times New Roman"/>
        </w:rPr>
      </w:pPr>
      <w:bookmarkStart w:id="2" w:name="P39"/>
      <w:bookmarkEnd w:id="2"/>
      <w:r w:rsidRPr="008E0362">
        <w:rPr>
          <w:rFonts w:ascii="Times New Roman" w:hAnsi="Times New Roman" w:cs="Times New Roman"/>
        </w:rPr>
        <w:t xml:space="preserve">1.1.4. Примерный перечень частей многоквартирного дома, которые потенциально могут входить в состав общего имущества, определен в </w:t>
      </w:r>
      <w:hyperlink r:id="rId10" w:history="1">
        <w:r w:rsidRPr="008E0362">
          <w:rPr>
            <w:rFonts w:ascii="Times New Roman" w:hAnsi="Times New Roman" w:cs="Times New Roman"/>
            <w:color w:val="0000FF"/>
          </w:rPr>
          <w:t>частью 1 статьи 36</w:t>
        </w:r>
      </w:hyperlink>
      <w:r w:rsidRPr="008E0362">
        <w:rPr>
          <w:rFonts w:ascii="Times New Roman" w:hAnsi="Times New Roman" w:cs="Times New Roman"/>
        </w:rP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1" w:history="1">
        <w:r w:rsidRPr="008E0362">
          <w:rPr>
            <w:rFonts w:ascii="Times New Roman" w:hAnsi="Times New Roman" w:cs="Times New Roman"/>
            <w:color w:val="0000FF"/>
          </w:rPr>
          <w:t>Правилах</w:t>
        </w:r>
      </w:hyperlink>
      <w:r w:rsidRPr="008E0362">
        <w:rPr>
          <w:rFonts w:ascii="Times New Roman" w:hAnsi="Times New Roman" w:cs="Times New Roman"/>
        </w:rP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 они не должны являться частями квартир;</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б) они предназначаются для обслуживания более одного помещения в доме.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Признак отнесения конструкций дома к ограждающим конструкциям следует понимать как выполнение этими конструкциями функций отделения помещения в доме от других помещений или улицы.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Признак отнесения конструкций дома к несущим конструкциям следует понимать как несение этими конструкциями постоянных нагрузок от собственного веса несущих и ограждающих конструкций многоквартирного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Четвертый блок - ограждающие ненесущие конструкции многоквартирного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например: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1.1.5. Состав общего имущества в соответствии с </w:t>
      </w:r>
      <w:hyperlink r:id="rId12" w:history="1">
        <w:r w:rsidRPr="008E0362">
          <w:rPr>
            <w:rFonts w:ascii="Times New Roman" w:hAnsi="Times New Roman" w:cs="Times New Roman"/>
            <w:color w:val="0000FF"/>
          </w:rPr>
          <w:t>Правилами</w:t>
        </w:r>
      </w:hyperlink>
      <w:r w:rsidRPr="008E0362">
        <w:rPr>
          <w:rFonts w:ascii="Times New Roman" w:hAnsi="Times New Roman" w:cs="Times New Roman"/>
        </w:rPr>
        <w:t xml:space="preserve"> содержания общего имущества в каждом многоквартирном доме определяется: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 собственниками помещений - в целях выполнения обязанности по содержанию общего имущества;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б) органами государственной власти - в целях контроля за содержанием общего имущества;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3" w:history="1">
        <w:r w:rsidRPr="008E0362">
          <w:rPr>
            <w:rFonts w:ascii="Times New Roman" w:hAnsi="Times New Roman" w:cs="Times New Roman"/>
            <w:color w:val="0000FF"/>
          </w:rPr>
          <w:t>частью 4 статьи 161</w:t>
        </w:r>
      </w:hyperlink>
      <w:r w:rsidRPr="008E0362">
        <w:rPr>
          <w:rFonts w:ascii="Times New Roman" w:hAnsi="Times New Roman" w:cs="Times New Roman"/>
        </w:rPr>
        <w:t xml:space="preserve"> Жилищного кодекса Российской Федерации;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г) застройщиком (или иным лицом по заданию застройщика) в составе </w:t>
      </w:r>
      <w:hyperlink r:id="rId14" w:history="1">
        <w:r w:rsidRPr="008E0362">
          <w:rPr>
            <w:rFonts w:ascii="Times New Roman" w:hAnsi="Times New Roman" w:cs="Times New Roman"/>
            <w:color w:val="0000FF"/>
          </w:rPr>
          <w:t>Инструкции</w:t>
        </w:r>
      </w:hyperlink>
      <w:r w:rsidRPr="008E0362">
        <w:rPr>
          <w:rFonts w:ascii="Times New Roman" w:hAnsi="Times New Roman" w:cs="Times New Roman"/>
        </w:rPr>
        <w:t xml:space="preserve"> по эксплуатации многоквартирного дома (далее - Инструкция по эксплуатации), разрабатываемой в соответствии с </w:t>
      </w:r>
      <w:hyperlink r:id="rId15" w:history="1">
        <w:r w:rsidRPr="008E0362">
          <w:rPr>
            <w:rFonts w:ascii="Times New Roman" w:hAnsi="Times New Roman" w:cs="Times New Roman"/>
            <w:color w:val="0000FF"/>
          </w:rPr>
          <w:t>приказом</w:t>
        </w:r>
      </w:hyperlink>
      <w:r w:rsidRPr="008E0362">
        <w:rPr>
          <w:rFonts w:ascii="Times New Roman" w:hAnsi="Times New Roman" w:cs="Times New Roman"/>
        </w:rP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w:t>
      </w:r>
      <w:hyperlink r:id="rId16" w:history="1">
        <w:r w:rsidRPr="008E0362">
          <w:rPr>
            <w:rFonts w:ascii="Times New Roman" w:hAnsi="Times New Roman" w:cs="Times New Roman"/>
            <w:color w:val="0000FF"/>
          </w:rPr>
          <w:t>Инструкции</w:t>
        </w:r>
      </w:hyperlink>
      <w:r w:rsidRPr="008E0362">
        <w:rPr>
          <w:rFonts w:ascii="Times New Roman" w:hAnsi="Times New Roman" w:cs="Times New Roman"/>
        </w:rP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 перечень помещений общего пользования, их характеристика и площадь;</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б) перечень ограждающих несущих конструкций многоквартирного дома, их месторасположение, материалы отделки и облицовки конструкции;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 перечень ограждающих ненесущих конструкций многоквартирного дома, их месторасположение, материалы отделки и облицовки конструкции;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е) перечень иных объектов (элементов) общего имущества многоквартирного дома, их месторасположение, характеристика и функциональное назначение объекта (элемента), материалы отделки, облицовки объекта (элемента).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1.1.7. Общие требования к содержанию общего имущества многоквартирного дома установлены </w:t>
      </w:r>
      <w:hyperlink r:id="rId17" w:history="1">
        <w:r w:rsidRPr="008E0362">
          <w:rPr>
            <w:rFonts w:ascii="Times New Roman" w:hAnsi="Times New Roman" w:cs="Times New Roman"/>
            <w:color w:val="0000FF"/>
          </w:rPr>
          <w:t>Правилами</w:t>
        </w:r>
      </w:hyperlink>
      <w:r w:rsidRPr="008E0362">
        <w:rPr>
          <w:rFonts w:ascii="Times New Roman" w:hAnsi="Times New Roman" w:cs="Times New Roman"/>
        </w:rPr>
        <w:t xml:space="preserve"> содержания общего имущества (см. </w:t>
      </w:r>
      <w:hyperlink w:anchor="P76" w:history="1">
        <w:r w:rsidRPr="008E0362">
          <w:rPr>
            <w:rFonts w:ascii="Times New Roman" w:hAnsi="Times New Roman" w:cs="Times New Roman"/>
            <w:color w:val="0000FF"/>
          </w:rPr>
          <w:t>рис. 1.1</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1.1.8. Сведения о составе и состоянии общего имущества отражаются в технической документации на многоквартирный дом, которая включает в себя: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 документы технического учета жилищного фонда, содержащие сведения о состоянии общего имущества;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б) документы (акты) о приемке результатов работ;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 акты осмотра, проверки состояния (испытания)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3" w:name="P76"/>
      <w:bookmarkEnd w:id="3"/>
      <w:r w:rsidRPr="008E0362">
        <w:rPr>
          <w:rFonts w:ascii="Times New Roman" w:hAnsi="Times New Roman" w:cs="Times New Roman"/>
        </w:rPr>
        <w:t>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Система содержания многоквартирных домов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Содержание                 │          │      РЕМОНТ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объектов жилищного фонда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│Санитарное содержание│                           │Текущий          ├──┐ │Капитальный      │    │Реконструкция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│дома, содержание     │                           │ремонт           │  │ │ремонт           │    │здания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│элементов озеленения │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│и благоустройства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│Восстановление   │  │ │Ремонт здания    │    │Комплекс работ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│исправности или  │  │ │с заменой при    │    │и организационно-│</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├──&gt;│Контроль технического│                           │работоспособности│  │ │необходимости    │    │технических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│состояния            │                           │дома, замена или │  │ │конструктивных   │    │мероприятий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│многоквартирного     │   ┌─────────────────┐     │восстановление   │  │ │элементов        │    │с устранением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│дома, его инженерных │&lt;──┤Плановые         ├─┐   │составных частей │  │ │и системы        │    │физического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│систем в целом       │   │общие осмотры    │ │   │ограниченной     │&lt;─┤ │инженерного      │    │и функционального│</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 │   │номенклатуры     │  │ │оборудования     │    │(морального)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│в объеме,        │  │ │и с устранением  │    │износа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├──&gt;│установленном    │  │ │функционального  │    │и изменения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│Контроль технического│                       │   │в годовых        │  │ │(морального)     │    │технико-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│состояния отдельных  │                       │   │и среднесрочных  │  │ │износа путем     │    │экономических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├──&gt;│конструкций          │   ┌─────────────────┐ │   │планах жилищно-  │  │ │их модернизации  │    │показателей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│и элементов внешнего │&lt;──┤Плановые         ├─┘   │эксплуатационных │  │ └─────────────────┘    │в целях улучшения│</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│благоустройства      │   │частичные осмотры│     │организации      │  │                        │условий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     └─────────────────┘  │                        │проживания,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│качества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                        │обслуживания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│Подготовка      │      ┌─────────────────┐  │                        │и увеличения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├──&gt;│Наладка и регулировка│&lt;──┤многоквартирного├─────&gt;│Поддержание      │  │                        │объема услуг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│инженерных систем    │   │дома, к сезонной│      │в исправности и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│эксплуатации    │      │работоспособности│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│конструкции,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│помещений и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                           │инженерного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└──&gt;│Аварийное            │                           │оборудования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│обслуживание         │                           │жилых помещений  │&lt;─┘</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│за счет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│финансирования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│населением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│в соответствии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│с нормативными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│актами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Государственная корпорация - фонд содействия реформированию</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жилищно-комунального хозяйства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г) </w:t>
      </w:r>
      <w:hyperlink r:id="rId18" w:history="1">
        <w:r w:rsidRPr="008E0362">
          <w:rPr>
            <w:rFonts w:ascii="Times New Roman" w:hAnsi="Times New Roman" w:cs="Times New Roman"/>
            <w:color w:val="0000FF"/>
          </w:rPr>
          <w:t>Инструкцию</w:t>
        </w:r>
      </w:hyperlink>
      <w:r w:rsidRPr="008E0362">
        <w:rPr>
          <w:rFonts w:ascii="Times New Roman" w:hAnsi="Times New Roman" w:cs="Times New Roman"/>
        </w:rP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1.1.10. Рекомендуемые виды работ по капитальному ремонту общего имущества многоквартирных домов содержатся в "</w:t>
      </w:r>
      <w:hyperlink r:id="rId19" w:history="1">
        <w:r w:rsidRPr="008E0362">
          <w:rPr>
            <w:rFonts w:ascii="Times New Roman" w:hAnsi="Times New Roman" w:cs="Times New Roman"/>
            <w:color w:val="0000FF"/>
          </w:rPr>
          <w:t>Правилах</w:t>
        </w:r>
      </w:hyperlink>
      <w:r w:rsidRPr="008E0362">
        <w:rPr>
          <w:rFonts w:ascii="Times New Roman" w:hAnsi="Times New Roman" w:cs="Times New Roman"/>
        </w:rP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0" w:history="1">
        <w:r w:rsidRPr="008E0362">
          <w:rPr>
            <w:rFonts w:ascii="Times New Roman" w:hAnsi="Times New Roman" w:cs="Times New Roman"/>
            <w:color w:val="0000FF"/>
          </w:rPr>
          <w:t>Положении</w:t>
        </w:r>
      </w:hyperlink>
      <w:r w:rsidRPr="008E0362">
        <w:rPr>
          <w:rFonts w:ascii="Times New Roman" w:hAnsi="Times New Roman" w:cs="Times New Roman"/>
        </w:rP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Госкомархитектуры при Госстрое СССР от 23 ноября 1988 года N 312 (далее - ВСН 58-88(р) и других нормативных документах.</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 Нормативно-правовое и нормативно-методическое обеспечение капитального ремонта, классификация видов ремонта многоквартирных домов.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 технических регламентах;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б) государственных санитарно-эпидемиологических </w:t>
      </w:r>
      <w:hyperlink r:id="rId21" w:history="1">
        <w:r w:rsidRPr="008E0362">
          <w:rPr>
            <w:rFonts w:ascii="Times New Roman" w:hAnsi="Times New Roman" w:cs="Times New Roman"/>
            <w:color w:val="0000FF"/>
          </w:rPr>
          <w:t>правилах</w:t>
        </w:r>
      </w:hyperlink>
      <w:r w:rsidRPr="008E0362">
        <w:rPr>
          <w:rFonts w:ascii="Times New Roman" w:hAnsi="Times New Roman" w:cs="Times New Roman"/>
        </w:rPr>
        <w:t xml:space="preserve"> и нормативах (далее - санитарные правила);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 гигиенических нормативах;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г) технических правилах и нормах, а также иных нормативных правовых актах, принимаемых Правительством Российской Федерации;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2" w:history="1">
        <w:r w:rsidRPr="008E0362">
          <w:rPr>
            <w:rFonts w:ascii="Times New Roman" w:hAnsi="Times New Roman" w:cs="Times New Roman"/>
            <w:color w:val="0000FF"/>
          </w:rPr>
          <w:t>закону</w:t>
        </w:r>
      </w:hyperlink>
      <w:r w:rsidRPr="008E0362">
        <w:rPr>
          <w:rFonts w:ascii="Times New Roman" w:hAnsi="Times New Roman" w:cs="Times New Roman"/>
        </w:rPr>
        <w:t xml:space="preserve"> "О техническом регулировании" и Градостроительному </w:t>
      </w:r>
      <w:hyperlink r:id="rId23" w:history="1">
        <w:r w:rsidRPr="008E0362">
          <w:rPr>
            <w:rFonts w:ascii="Times New Roman" w:hAnsi="Times New Roman" w:cs="Times New Roman"/>
            <w:color w:val="0000FF"/>
          </w:rPr>
          <w:t>кодексу</w:t>
        </w:r>
      </w:hyperlink>
      <w:r w:rsidRPr="008E0362">
        <w:rPr>
          <w:rFonts w:ascii="Times New Roman" w:hAnsi="Times New Roman" w:cs="Times New Roman"/>
        </w:rPr>
        <w:t xml:space="preserve"> Российской Федерации.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1.2.2. Основными нормативными документами в области капитального ремонта общего имущества многоквартирных домов являются: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Жилищный </w:t>
      </w:r>
      <w:hyperlink r:id="rId24" w:history="1">
        <w:r w:rsidRPr="008E0362">
          <w:rPr>
            <w:rFonts w:ascii="Times New Roman" w:hAnsi="Times New Roman" w:cs="Times New Roman"/>
            <w:color w:val="0000FF"/>
          </w:rPr>
          <w:t>кодекс</w:t>
        </w:r>
      </w:hyperlink>
      <w:r w:rsidRPr="008E0362">
        <w:rPr>
          <w:rFonts w:ascii="Times New Roman" w:hAnsi="Times New Roman" w:cs="Times New Roman"/>
        </w:rPr>
        <w:t xml:space="preserve"> Российской Федерации;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Градостроительный </w:t>
      </w:r>
      <w:hyperlink r:id="rId25" w:history="1">
        <w:r w:rsidRPr="008E0362">
          <w:rPr>
            <w:rFonts w:ascii="Times New Roman" w:hAnsi="Times New Roman" w:cs="Times New Roman"/>
            <w:color w:val="0000FF"/>
          </w:rPr>
          <w:t>кодекс</w:t>
        </w:r>
      </w:hyperlink>
      <w:r w:rsidRPr="008E0362">
        <w:rPr>
          <w:rFonts w:ascii="Times New Roman" w:hAnsi="Times New Roman" w:cs="Times New Roman"/>
        </w:rPr>
        <w:t xml:space="preserve"> Российской Федерации;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Федеральный </w:t>
      </w:r>
      <w:hyperlink r:id="rId26" w:history="1">
        <w:r w:rsidRPr="008E0362">
          <w:rPr>
            <w:rFonts w:ascii="Times New Roman" w:hAnsi="Times New Roman" w:cs="Times New Roman"/>
            <w:color w:val="0000FF"/>
          </w:rPr>
          <w:t>закон</w:t>
        </w:r>
      </w:hyperlink>
      <w:r w:rsidRPr="008E0362">
        <w:rPr>
          <w:rFonts w:ascii="Times New Roman" w:hAnsi="Times New Roman" w:cs="Times New Roman"/>
        </w:rPr>
        <w:t xml:space="preserve"> от 21 июля 2007 года N 185-ФЗ "О Фонде содействия реформированию жилищно-коммунального хозяйства";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Федеральный </w:t>
      </w:r>
      <w:hyperlink r:id="rId27" w:history="1">
        <w:r w:rsidRPr="008E0362">
          <w:rPr>
            <w:rFonts w:ascii="Times New Roman" w:hAnsi="Times New Roman" w:cs="Times New Roman"/>
            <w:color w:val="0000FF"/>
          </w:rPr>
          <w:t>закон</w:t>
        </w:r>
      </w:hyperlink>
      <w:r w:rsidRPr="008E0362">
        <w:rPr>
          <w:rFonts w:ascii="Times New Roman" w:hAnsi="Times New Roman" w:cs="Times New Roman"/>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Федеральный </w:t>
      </w:r>
      <w:hyperlink r:id="rId28" w:history="1">
        <w:r w:rsidRPr="008E0362">
          <w:rPr>
            <w:rFonts w:ascii="Times New Roman" w:hAnsi="Times New Roman" w:cs="Times New Roman"/>
            <w:color w:val="0000FF"/>
          </w:rPr>
          <w:t>закон</w:t>
        </w:r>
      </w:hyperlink>
      <w:r w:rsidRPr="008E0362">
        <w:rPr>
          <w:rFonts w:ascii="Times New Roman" w:hAnsi="Times New Roman" w:cs="Times New Roman"/>
        </w:rPr>
        <w:t xml:space="preserve"> от 30 декабря 2009 года N 384-ФЗ "Технический регламент о безопасности зданий и сооружений";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29" w:history="1">
        <w:r w:rsidRPr="008E0362">
          <w:rPr>
            <w:rFonts w:ascii="Times New Roman" w:hAnsi="Times New Roman" w:cs="Times New Roman"/>
            <w:color w:val="0000FF"/>
          </w:rPr>
          <w:t>Правила</w:t>
        </w:r>
      </w:hyperlink>
      <w:r w:rsidRPr="008E0362">
        <w:rPr>
          <w:rFonts w:ascii="Times New Roman" w:hAnsi="Times New Roman" w:cs="Times New Roman"/>
        </w:rP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0" w:history="1">
        <w:r w:rsidRPr="008E0362">
          <w:rPr>
            <w:rFonts w:ascii="Times New Roman" w:hAnsi="Times New Roman" w:cs="Times New Roman"/>
            <w:color w:val="0000FF"/>
          </w:rPr>
          <w:t>Правила</w:t>
        </w:r>
      </w:hyperlink>
      <w:r w:rsidRPr="008E0362">
        <w:rPr>
          <w:rFonts w:ascii="Times New Roman" w:hAnsi="Times New Roman" w:cs="Times New Roman"/>
        </w:rP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1" w:history="1">
        <w:r w:rsidRPr="008E0362">
          <w:rPr>
            <w:rFonts w:ascii="Times New Roman" w:hAnsi="Times New Roman" w:cs="Times New Roman"/>
            <w:color w:val="0000FF"/>
          </w:rPr>
          <w:t>Требования</w:t>
        </w:r>
      </w:hyperlink>
      <w:r w:rsidRPr="008E0362">
        <w:rPr>
          <w:rFonts w:ascii="Times New Roman" w:hAnsi="Times New Roman" w:cs="Times New Roman"/>
        </w:rP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2" w:history="1">
        <w:r w:rsidRPr="008E0362">
          <w:rPr>
            <w:rFonts w:ascii="Times New Roman" w:hAnsi="Times New Roman" w:cs="Times New Roman"/>
            <w:color w:val="0000FF"/>
          </w:rPr>
          <w:t>Правила</w:t>
        </w:r>
      </w:hyperlink>
      <w:r w:rsidRPr="008E0362">
        <w:rPr>
          <w:rFonts w:ascii="Times New Roman" w:hAnsi="Times New Roman" w:cs="Times New Roman"/>
        </w:rPr>
        <w:t xml:space="preserve"> пользования жилыми помещениями, утвержденные постановлением Правительства Российской Федерации от 21 января 2006 года N 25;</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3" w:history="1">
        <w:r w:rsidRPr="008E0362">
          <w:rPr>
            <w:rFonts w:ascii="Times New Roman" w:hAnsi="Times New Roman" w:cs="Times New Roman"/>
            <w:color w:val="0000FF"/>
          </w:rPr>
          <w:t>Положение</w:t>
        </w:r>
      </w:hyperlink>
      <w:r w:rsidRPr="008E0362">
        <w:rPr>
          <w:rFonts w:ascii="Times New Roman" w:hAnsi="Times New Roman" w:cs="Times New Roman"/>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4" w:history="1">
        <w:r w:rsidRPr="008E0362">
          <w:rPr>
            <w:rFonts w:ascii="Times New Roman" w:hAnsi="Times New Roman" w:cs="Times New Roman"/>
            <w:color w:val="0000FF"/>
          </w:rPr>
          <w:t>постановлением</w:t>
        </w:r>
      </w:hyperlink>
      <w:r w:rsidRPr="008E0362">
        <w:rPr>
          <w:rFonts w:ascii="Times New Roman" w:hAnsi="Times New Roman" w:cs="Times New Roman"/>
        </w:rPr>
        <w:t xml:space="preserve"> Правительства Российской Федерации от 28 января 2006 года N 47;</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5" w:history="1">
        <w:r w:rsidRPr="008E0362">
          <w:rPr>
            <w:rFonts w:ascii="Times New Roman" w:hAnsi="Times New Roman" w:cs="Times New Roman"/>
            <w:color w:val="0000FF"/>
          </w:rPr>
          <w:t>Правила</w:t>
        </w:r>
      </w:hyperlink>
      <w:r w:rsidRPr="008E0362">
        <w:rPr>
          <w:rFonts w:ascii="Times New Roman" w:hAnsi="Times New Roman" w:cs="Times New Roman"/>
        </w:rP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6" w:history="1">
        <w:r w:rsidRPr="008E0362">
          <w:rPr>
            <w:rFonts w:ascii="Times New Roman" w:hAnsi="Times New Roman" w:cs="Times New Roman"/>
            <w:color w:val="0000FF"/>
          </w:rPr>
          <w:t>Положение</w:t>
        </w:r>
      </w:hyperlink>
      <w:r w:rsidRPr="008E0362">
        <w:rPr>
          <w:rFonts w:ascii="Times New Roman" w:hAnsi="Times New Roman" w:cs="Times New Roman"/>
        </w:rP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7" w:history="1">
        <w:r w:rsidRPr="008E0362">
          <w:rPr>
            <w:rFonts w:ascii="Times New Roman" w:hAnsi="Times New Roman" w:cs="Times New Roman"/>
            <w:color w:val="0000FF"/>
          </w:rPr>
          <w:t>Положение</w:t>
        </w:r>
      </w:hyperlink>
      <w:r w:rsidRPr="008E0362">
        <w:rPr>
          <w:rFonts w:ascii="Times New Roman" w:hAnsi="Times New Roman" w:cs="Times New Roman"/>
        </w:rP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8" w:history="1">
        <w:r w:rsidRPr="008E0362">
          <w:rPr>
            <w:rFonts w:ascii="Times New Roman" w:hAnsi="Times New Roman" w:cs="Times New Roman"/>
            <w:color w:val="0000FF"/>
          </w:rPr>
          <w:t>Правила</w:t>
        </w:r>
      </w:hyperlink>
      <w:r w:rsidRPr="008E0362">
        <w:rPr>
          <w:rFonts w:ascii="Times New Roman" w:hAnsi="Times New Roman" w:cs="Times New Roman"/>
        </w:rP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39" w:history="1">
        <w:r w:rsidRPr="008E0362">
          <w:rPr>
            <w:rFonts w:ascii="Times New Roman" w:hAnsi="Times New Roman" w:cs="Times New Roman"/>
            <w:color w:val="0000FF"/>
          </w:rPr>
          <w:t>Правила</w:t>
        </w:r>
      </w:hyperlink>
      <w:r w:rsidRPr="008E0362">
        <w:rPr>
          <w:rFonts w:ascii="Times New Roman" w:hAnsi="Times New Roman" w:cs="Times New Roman"/>
        </w:rP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0" w:history="1">
        <w:r w:rsidRPr="008E0362">
          <w:rPr>
            <w:rFonts w:ascii="Times New Roman" w:hAnsi="Times New Roman" w:cs="Times New Roman"/>
            <w:color w:val="0000FF"/>
          </w:rPr>
          <w:t>Положение</w:t>
        </w:r>
      </w:hyperlink>
      <w:r w:rsidRPr="008E0362">
        <w:rPr>
          <w:rFonts w:ascii="Times New Roman" w:hAnsi="Times New Roman" w:cs="Times New Roman"/>
        </w:rP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1" w:history="1">
        <w:r w:rsidRPr="008E0362">
          <w:rPr>
            <w:rFonts w:ascii="Times New Roman" w:hAnsi="Times New Roman" w:cs="Times New Roman"/>
            <w:color w:val="0000FF"/>
          </w:rPr>
          <w:t>Положение</w:t>
        </w:r>
      </w:hyperlink>
      <w:r w:rsidRPr="008E0362">
        <w:rPr>
          <w:rFonts w:ascii="Times New Roman" w:hAnsi="Times New Roman" w:cs="Times New Roman"/>
        </w:rPr>
        <w:t xml:space="preserve"> об организации, проведения реконструкции, ремонта и технического обслуживания жилых домов, объектов коммунального хозяйства и социально-культурного назначения (ВСН 58-88(р)), утвержденное приказом Госкомархитектуры Госстроя СССР от 23 ноября 1988 года N 312;</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2" w:history="1">
        <w:r w:rsidRPr="008E0362">
          <w:rPr>
            <w:rFonts w:ascii="Times New Roman" w:hAnsi="Times New Roman" w:cs="Times New Roman"/>
            <w:color w:val="0000FF"/>
          </w:rPr>
          <w:t>Положение</w:t>
        </w:r>
      </w:hyperlink>
      <w:r w:rsidRPr="008E0362">
        <w:rPr>
          <w:rFonts w:ascii="Times New Roman" w:hAnsi="Times New Roman" w:cs="Times New Roman"/>
        </w:rPr>
        <w:t xml:space="preserve"> по техническому обследованию жилых зданий (ВСН 57-88(р)), утвержденное приказом Госкомархитектуры Госстроя СССР от 6 июля 1988 года N 191 (далее - ВСН 57-88);</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3" w:history="1">
        <w:r w:rsidRPr="008E0362">
          <w:rPr>
            <w:rFonts w:ascii="Times New Roman" w:hAnsi="Times New Roman" w:cs="Times New Roman"/>
            <w:color w:val="0000FF"/>
          </w:rPr>
          <w:t>Правила</w:t>
        </w:r>
      </w:hyperlink>
      <w:r w:rsidRPr="008E0362">
        <w:rPr>
          <w:rFonts w:ascii="Times New Roman" w:hAnsi="Times New Roman" w:cs="Times New Roman"/>
        </w:rPr>
        <w:t xml:space="preserve"> оценки физического износа жилых зданий (ВСН 53-86(р)), утвержденные приказом Госгражданстроя СССР от 24 декабря 1986 года N 446 (далее - ВСН 53-86(р);</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Ведомственные строительные </w:t>
      </w:r>
      <w:hyperlink r:id="rId44" w:history="1">
        <w:r w:rsidRPr="008E0362">
          <w:rPr>
            <w:rFonts w:ascii="Times New Roman" w:hAnsi="Times New Roman" w:cs="Times New Roman"/>
            <w:color w:val="0000FF"/>
          </w:rPr>
          <w:t>нормы</w:t>
        </w:r>
      </w:hyperlink>
      <w:r w:rsidRPr="008E0362">
        <w:rPr>
          <w:rFonts w:ascii="Times New Roman" w:hAnsi="Times New Roman" w:cs="Times New Roman"/>
        </w:rPr>
        <w:t xml:space="preserve"> "Реконструкция и капитальный ремонт жилых домов. Нормы проектирования" (ВСН 61-89(р)), утвержденные приказом Госкомархитектуры Госстроя СССР от 26 декабря 1989 года N 250;</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5" w:history="1">
        <w:r w:rsidRPr="008E0362">
          <w:rPr>
            <w:rFonts w:ascii="Times New Roman" w:hAnsi="Times New Roman" w:cs="Times New Roman"/>
            <w:color w:val="0000FF"/>
          </w:rPr>
          <w:t>Правила</w:t>
        </w:r>
      </w:hyperlink>
      <w:r w:rsidRPr="008E0362">
        <w:rPr>
          <w:rFonts w:ascii="Times New Roman" w:hAnsi="Times New Roman" w:cs="Times New Roman"/>
        </w:rPr>
        <w:t xml:space="preserve"> приемки в эксплуатацию законченных капитальным ремонтом жилых зданий (ВСН 42-85(р)), одобренных приказом Гражданстроя СССР от 7 мая 1985 года N 135 (в ред. изменений N 1, утвержденных приказом Госстроя России от 6 мая 1997 года N 17-16);</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6" w:history="1">
        <w:r w:rsidRPr="008E0362">
          <w:rPr>
            <w:rFonts w:ascii="Times New Roman" w:hAnsi="Times New Roman" w:cs="Times New Roman"/>
            <w:color w:val="0000FF"/>
          </w:rPr>
          <w:t>Положение</w:t>
        </w:r>
      </w:hyperlink>
      <w:r w:rsidRPr="008E0362">
        <w:rPr>
          <w:rFonts w:ascii="Times New Roman" w:hAnsi="Times New Roman" w:cs="Times New Roman"/>
        </w:rP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7" w:history="1">
        <w:r w:rsidRPr="008E0362">
          <w:rPr>
            <w:rFonts w:ascii="Times New Roman" w:hAnsi="Times New Roman" w:cs="Times New Roman"/>
            <w:color w:val="0000FF"/>
          </w:rPr>
          <w:t>Свод правил</w:t>
        </w:r>
      </w:hyperlink>
      <w:r w:rsidRPr="008E0362">
        <w:rPr>
          <w:rFonts w:ascii="Times New Roman" w:hAnsi="Times New Roman" w:cs="Times New Roman"/>
        </w:rP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8" w:history="1">
        <w:r w:rsidRPr="008E0362">
          <w:rPr>
            <w:rFonts w:ascii="Times New Roman" w:hAnsi="Times New Roman" w:cs="Times New Roman"/>
            <w:color w:val="0000FF"/>
          </w:rPr>
          <w:t>Инструкция</w:t>
        </w:r>
      </w:hyperlink>
      <w:r w:rsidRPr="008E0362">
        <w:rPr>
          <w:rFonts w:ascii="Times New Roman" w:hAnsi="Times New Roman" w:cs="Times New Roman"/>
        </w:rP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49" w:history="1">
        <w:r w:rsidRPr="008E0362">
          <w:rPr>
            <w:rFonts w:ascii="Times New Roman" w:hAnsi="Times New Roman" w:cs="Times New Roman"/>
            <w:color w:val="0000FF"/>
          </w:rPr>
          <w:t>Методика</w:t>
        </w:r>
      </w:hyperlink>
      <w:r w:rsidRPr="008E0362">
        <w:rPr>
          <w:rFonts w:ascii="Times New Roman" w:hAnsi="Times New Roman" w:cs="Times New Roman"/>
        </w:rP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50" w:history="1">
        <w:r w:rsidRPr="008E0362">
          <w:rPr>
            <w:rFonts w:ascii="Times New Roman" w:hAnsi="Times New Roman" w:cs="Times New Roman"/>
            <w:color w:val="0000FF"/>
          </w:rPr>
          <w:t>Указания</w:t>
        </w:r>
      </w:hyperlink>
      <w:r w:rsidRPr="008E0362">
        <w:rPr>
          <w:rFonts w:ascii="Times New Roman" w:hAnsi="Times New Roman" w:cs="Times New Roman"/>
        </w:rP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Методические </w:t>
      </w:r>
      <w:hyperlink r:id="rId51" w:history="1">
        <w:r w:rsidRPr="008E0362">
          <w:rPr>
            <w:rFonts w:ascii="Times New Roman" w:hAnsi="Times New Roman" w:cs="Times New Roman"/>
            <w:color w:val="0000FF"/>
          </w:rPr>
          <w:t>указания</w:t>
        </w:r>
      </w:hyperlink>
      <w:r w:rsidRPr="008E0362">
        <w:rPr>
          <w:rFonts w:ascii="Times New Roman" w:hAnsi="Times New Roman" w:cs="Times New Roman"/>
        </w:rP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Методические </w:t>
      </w:r>
      <w:hyperlink r:id="rId52" w:history="1">
        <w:r w:rsidRPr="008E0362">
          <w:rPr>
            <w:rFonts w:ascii="Times New Roman" w:hAnsi="Times New Roman" w:cs="Times New Roman"/>
            <w:color w:val="0000FF"/>
          </w:rPr>
          <w:t>указания</w:t>
        </w:r>
      </w:hyperlink>
      <w:r w:rsidRPr="008E0362">
        <w:rPr>
          <w:rFonts w:ascii="Times New Roman" w:hAnsi="Times New Roman" w:cs="Times New Roman"/>
        </w:rP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Государственные элементные сметные </w:t>
      </w:r>
      <w:hyperlink r:id="rId53" w:history="1">
        <w:r w:rsidRPr="008E0362">
          <w:rPr>
            <w:rFonts w:ascii="Times New Roman" w:hAnsi="Times New Roman" w:cs="Times New Roman"/>
            <w:color w:val="0000FF"/>
          </w:rPr>
          <w:t>нормы</w:t>
        </w:r>
      </w:hyperlink>
      <w:r w:rsidRPr="008E0362">
        <w:rPr>
          <w:rFonts w:ascii="Times New Roman" w:hAnsi="Times New Roman" w:cs="Times New Roman"/>
        </w:rPr>
        <w:t xml:space="preserve"> на ремонтно-строительные работы (ГЭСНр 81-04-2001), утвержденные постановлением Госстроя России от 17 декабря N 77;</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54" w:history="1">
        <w:r w:rsidRPr="008E0362">
          <w:rPr>
            <w:rFonts w:ascii="Times New Roman" w:hAnsi="Times New Roman" w:cs="Times New Roman"/>
            <w:color w:val="0000FF"/>
          </w:rPr>
          <w:t>Сборник</w:t>
        </w:r>
      </w:hyperlink>
      <w:r w:rsidRPr="008E0362">
        <w:rPr>
          <w:rFonts w:ascii="Times New Roman" w:hAnsi="Times New Roman" w:cs="Times New Roman"/>
        </w:rPr>
        <w:t xml:space="preserve"> сметных норм затрат на строительство временных зданий и сооружений при производстве строительно-монтажных работ (ГСНр 81-05-01-2001), утвержденный постановлением Госстроя России от 7 мая 2001 года N 46 (далее - ГСНр 81-05-01-2001);</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55" w:history="1">
        <w:r w:rsidRPr="008E0362">
          <w:rPr>
            <w:rFonts w:ascii="Times New Roman" w:hAnsi="Times New Roman" w:cs="Times New Roman"/>
            <w:color w:val="0000FF"/>
          </w:rPr>
          <w:t>Сборник</w:t>
        </w:r>
      </w:hyperlink>
      <w:r w:rsidRPr="008E0362">
        <w:rPr>
          <w:rFonts w:ascii="Times New Roman" w:hAnsi="Times New Roman" w:cs="Times New Roman"/>
        </w:rPr>
        <w:t xml:space="preserve"> сметных норм дополнительных затрат при производстве строительно-монтажных работ в зимнее время (ГСНр 81-05-02-2001), утвержденный постановлением Госстроя России от 19 июня 2001 года N 61 (далее - ГСНр 81-05-02-2001);</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Технический </w:t>
      </w:r>
      <w:hyperlink r:id="rId56" w:history="1">
        <w:r w:rsidRPr="008E0362">
          <w:rPr>
            <w:rFonts w:ascii="Times New Roman" w:hAnsi="Times New Roman" w:cs="Times New Roman"/>
            <w:color w:val="0000FF"/>
          </w:rPr>
          <w:t>регламент</w:t>
        </w:r>
      </w:hyperlink>
      <w:r w:rsidRPr="008E0362">
        <w:rPr>
          <w:rFonts w:ascii="Times New Roman" w:hAnsi="Times New Roman" w:cs="Times New Roman"/>
        </w:rPr>
        <w:t xml:space="preserve"> о безопасности лифтов, утвержденный постановлением Правительства Российской Федерации от 2 октября 2009 года N 782;</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57" w:history="1">
        <w:r w:rsidRPr="008E0362">
          <w:rPr>
            <w:rFonts w:ascii="Times New Roman" w:hAnsi="Times New Roman" w:cs="Times New Roman"/>
            <w:color w:val="0000FF"/>
          </w:rPr>
          <w:t>Приказ</w:t>
        </w:r>
      </w:hyperlink>
      <w:r w:rsidRPr="008E0362">
        <w:rPr>
          <w:rFonts w:ascii="Times New Roman" w:hAnsi="Times New Roman" w:cs="Times New Roman"/>
        </w:rP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58" w:history="1">
        <w:r w:rsidRPr="008E0362">
          <w:rPr>
            <w:rFonts w:ascii="Times New Roman" w:hAnsi="Times New Roman" w:cs="Times New Roman"/>
            <w:color w:val="0000FF"/>
          </w:rPr>
          <w:t>Постановление</w:t>
        </w:r>
      </w:hyperlink>
      <w:r w:rsidRPr="008E0362">
        <w:rPr>
          <w:rFonts w:ascii="Times New Roman" w:hAnsi="Times New Roman" w:cs="Times New Roman"/>
        </w:rP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59" w:history="1">
        <w:r w:rsidRPr="008E0362">
          <w:rPr>
            <w:rFonts w:ascii="Times New Roman" w:hAnsi="Times New Roman" w:cs="Times New Roman"/>
            <w:color w:val="0000FF"/>
          </w:rPr>
          <w:t>СНиП 31-01-2003</w:t>
        </w:r>
      </w:hyperlink>
      <w:r w:rsidRPr="008E0362">
        <w:rPr>
          <w:rFonts w:ascii="Times New Roman" w:hAnsi="Times New Roman" w:cs="Times New Roman"/>
        </w:rPr>
        <w:t xml:space="preserve"> "Здания жилые многоквартирные", утвержденные постановлением Госстроя Российской Федерации от 23 июня 2003 года N 109;</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60" w:history="1">
        <w:r w:rsidRPr="008E0362">
          <w:rPr>
            <w:rFonts w:ascii="Times New Roman" w:hAnsi="Times New Roman" w:cs="Times New Roman"/>
            <w:color w:val="0000FF"/>
          </w:rPr>
          <w:t>СНиП 12-01-2004</w:t>
        </w:r>
      </w:hyperlink>
      <w:r w:rsidRPr="008E0362">
        <w:rPr>
          <w:rFonts w:ascii="Times New Roman" w:hAnsi="Times New Roman" w:cs="Times New Roman"/>
        </w:rPr>
        <w:t xml:space="preserve"> "Организация строительства", утвержденные постановлением Госстроя Российской Федерации от 19 апреля 2004 года N 70;</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61" w:history="1">
        <w:r w:rsidRPr="008E0362">
          <w:rPr>
            <w:rFonts w:ascii="Times New Roman" w:hAnsi="Times New Roman" w:cs="Times New Roman"/>
            <w:color w:val="0000FF"/>
          </w:rPr>
          <w:t>СНиП 23-02-2003</w:t>
        </w:r>
      </w:hyperlink>
      <w:r w:rsidRPr="008E0362">
        <w:rPr>
          <w:rFonts w:ascii="Times New Roman" w:hAnsi="Times New Roman" w:cs="Times New Roman"/>
        </w:rPr>
        <w:t xml:space="preserve"> "Тепловая защита зданий", утвержденные постановлением Госстроя России от 26 июня 2003 года N 113;</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62" w:history="1">
        <w:r w:rsidRPr="008E0362">
          <w:rPr>
            <w:rFonts w:ascii="Times New Roman" w:hAnsi="Times New Roman" w:cs="Times New Roman"/>
            <w:color w:val="0000FF"/>
          </w:rPr>
          <w:t>СНиП 41-03-2003</w:t>
        </w:r>
      </w:hyperlink>
      <w:r w:rsidRPr="008E0362">
        <w:rPr>
          <w:rFonts w:ascii="Times New Roman" w:hAnsi="Times New Roman" w:cs="Times New Roman"/>
        </w:rPr>
        <w:t xml:space="preserve"> "Тепловая изоляция оборудования и трубопроводов", утвержденные постановлением Госстроя России от 26 июня 2003 года N 114;</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63" w:history="1">
        <w:r w:rsidRPr="008E0362">
          <w:rPr>
            <w:rFonts w:ascii="Times New Roman" w:hAnsi="Times New Roman" w:cs="Times New Roman"/>
            <w:color w:val="0000FF"/>
          </w:rPr>
          <w:t>СНиП 41-01-2003</w:t>
        </w:r>
      </w:hyperlink>
      <w:r w:rsidRPr="008E0362">
        <w:rPr>
          <w:rFonts w:ascii="Times New Roman" w:hAnsi="Times New Roman" w:cs="Times New Roman"/>
        </w:rPr>
        <w:t xml:space="preserve"> "Отопление, вентиляция и кондиционирование", утвержденные постановлением Госстроя России от 26 июня 2003 года N 115;</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64" w:history="1">
        <w:r w:rsidRPr="008E0362">
          <w:rPr>
            <w:rFonts w:ascii="Times New Roman" w:hAnsi="Times New Roman" w:cs="Times New Roman"/>
            <w:color w:val="0000FF"/>
          </w:rPr>
          <w:t>СНиП 2.02.04-88</w:t>
        </w:r>
      </w:hyperlink>
      <w:r w:rsidRPr="008E0362">
        <w:rPr>
          <w:rFonts w:ascii="Times New Roman" w:hAnsi="Times New Roman" w:cs="Times New Roman"/>
        </w:rPr>
        <w:t xml:space="preserve"> "Основания и фундаменты на вечномерзлых грунтах", утвержденные постановлением Госстроя СССР от 21 декабря 1988 года N 252;</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65" w:history="1">
        <w:r w:rsidRPr="008E0362">
          <w:rPr>
            <w:rFonts w:ascii="Times New Roman" w:hAnsi="Times New Roman" w:cs="Times New Roman"/>
            <w:color w:val="0000FF"/>
          </w:rPr>
          <w:t>СНиП 2.02.03-85</w:t>
        </w:r>
      </w:hyperlink>
      <w:r w:rsidRPr="008E0362">
        <w:rPr>
          <w:rFonts w:ascii="Times New Roman" w:hAnsi="Times New Roman" w:cs="Times New Roman"/>
        </w:rPr>
        <w:t xml:space="preserve"> "Свайные фундаменты", утвержденные постановлением Госстроя СССР от 20 декабря 1985 года N 243;</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w:t>
      </w:r>
      <w:hyperlink r:id="rId66" w:history="1">
        <w:r w:rsidRPr="008E0362">
          <w:rPr>
            <w:rFonts w:ascii="Times New Roman" w:hAnsi="Times New Roman" w:cs="Times New Roman"/>
            <w:color w:val="0000FF"/>
          </w:rPr>
          <w:t>СНиП 3.02.01-87</w:t>
        </w:r>
      </w:hyperlink>
      <w:r w:rsidRPr="008E0362">
        <w:rPr>
          <w:rFonts w:ascii="Times New Roman" w:hAnsi="Times New Roman" w:cs="Times New Roman"/>
        </w:rPr>
        <w:t xml:space="preserve"> "Земляные сооружения, основания и фундаменты", утвержденные постановлением Госстроя СССР от 4 декабря 1987 года N 280;</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методические рекомендации по составлению технического паспорта МКД, утвержденные Фондом и одобренные Минрегионом России 14 февраля 2010 года.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1.3. Классификация ремонтов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76" w:history="1">
        <w:r w:rsidRPr="008E0362">
          <w:rPr>
            <w:rFonts w:ascii="Times New Roman" w:hAnsi="Times New Roman" w:cs="Times New Roman"/>
            <w:color w:val="0000FF"/>
          </w:rPr>
          <w:t>рис. 1.1</w:t>
        </w:r>
      </w:hyperlink>
      <w:r w:rsidRPr="008E0362">
        <w:rPr>
          <w:rFonts w:ascii="Times New Roman" w:hAnsi="Times New Roman" w:cs="Times New Roman"/>
        </w:rP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67" w:history="1">
        <w:r w:rsidRPr="008E0362">
          <w:rPr>
            <w:rFonts w:ascii="Times New Roman" w:hAnsi="Times New Roman" w:cs="Times New Roman"/>
            <w:color w:val="0000FF"/>
          </w:rPr>
          <w:t>ВСН 58-88(р)</w:t>
        </w:r>
      </w:hyperlink>
      <w:r w:rsidRPr="008E0362">
        <w:rPr>
          <w:rFonts w:ascii="Times New Roman" w:hAnsi="Times New Roman" w:cs="Times New Roman"/>
        </w:rP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Капитальный ремонт подразделяется на комплексный капитальный ремонт и выборочный.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Комплексный капитальный ремонт применительно к Федеральному </w:t>
      </w:r>
      <w:hyperlink r:id="rId68" w:history="1">
        <w:r w:rsidRPr="008E0362">
          <w:rPr>
            <w:rFonts w:ascii="Times New Roman" w:hAnsi="Times New Roman" w:cs="Times New Roman"/>
            <w:color w:val="0000FF"/>
          </w:rPr>
          <w:t>закону</w:t>
        </w:r>
      </w:hyperlink>
      <w:r w:rsidRPr="008E0362">
        <w:rPr>
          <w:rFonts w:ascii="Times New Roman" w:hAnsi="Times New Roman" w:cs="Times New Roman"/>
        </w:rPr>
        <w:t xml:space="preserve"> N 185-ФЗ предусматривает выполнение всех видов работ, предусмотренных </w:t>
      </w:r>
      <w:hyperlink r:id="rId69" w:history="1">
        <w:r w:rsidRPr="008E0362">
          <w:rPr>
            <w:rFonts w:ascii="Times New Roman" w:hAnsi="Times New Roman" w:cs="Times New Roman"/>
            <w:color w:val="0000FF"/>
          </w:rPr>
          <w:t>статьей 15</w:t>
        </w:r>
      </w:hyperlink>
      <w:r w:rsidRPr="008E0362">
        <w:rPr>
          <w:rFonts w:ascii="Times New Roman" w:hAnsi="Times New Roman" w:cs="Times New Roman"/>
        </w:rPr>
        <w:t xml:space="preserve"> (за исключением ремонта подвалов и лифтов в тех домах, где они отсутствуют).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201" w:history="1">
        <w:r w:rsidRPr="008E0362">
          <w:rPr>
            <w:rFonts w:ascii="Times New Roman" w:hAnsi="Times New Roman" w:cs="Times New Roman"/>
            <w:color w:val="0000FF"/>
          </w:rPr>
          <w:t>разделе 2</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Выборочный капитальный ремонт применительно к Федеральному </w:t>
      </w:r>
      <w:hyperlink r:id="rId70" w:history="1">
        <w:r w:rsidRPr="008E0362">
          <w:rPr>
            <w:rFonts w:ascii="Times New Roman" w:hAnsi="Times New Roman" w:cs="Times New Roman"/>
            <w:color w:val="0000FF"/>
          </w:rPr>
          <w:t>закону</w:t>
        </w:r>
      </w:hyperlink>
      <w:r w:rsidRPr="008E0362">
        <w:rPr>
          <w:rFonts w:ascii="Times New Roman" w:hAnsi="Times New Roman" w:cs="Times New Roman"/>
        </w:rPr>
        <w:t xml:space="preserve"> N 185-ФЗ назначается для выполнения отдельных видов работ, предусмотренных </w:t>
      </w:r>
      <w:hyperlink r:id="rId71" w:history="1">
        <w:r w:rsidRPr="008E0362">
          <w:rPr>
            <w:rFonts w:ascii="Times New Roman" w:hAnsi="Times New Roman" w:cs="Times New Roman"/>
            <w:color w:val="0000FF"/>
          </w:rPr>
          <w:t>статьей 15</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4" w:name="P201"/>
      <w:bookmarkEnd w:id="4"/>
      <w:r w:rsidRPr="008E0362">
        <w:rPr>
          <w:rFonts w:ascii="Times New Roman" w:hAnsi="Times New Roman" w:cs="Times New Roman"/>
        </w:rPr>
        <w:t>2. Обоснование и разработка перечня работ по капитальному ремонту многоквартирных домов.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2.1. Обоснование перечня работ по капитальному ремонту многоквартирных домов. Общие положения.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2.1.1. Общее имущество многоквартирных домов, как показано в </w:t>
      </w:r>
      <w:hyperlink w:anchor="P35" w:history="1">
        <w:r w:rsidRPr="008E0362">
          <w:rPr>
            <w:rFonts w:ascii="Times New Roman" w:hAnsi="Times New Roman" w:cs="Times New Roman"/>
            <w:color w:val="0000FF"/>
          </w:rPr>
          <w:t>разделе 1.1</w:t>
        </w:r>
      </w:hyperlink>
      <w:r w:rsidRPr="008E0362">
        <w:rPr>
          <w:rFonts w:ascii="Times New Roman" w:hAnsi="Times New Roman" w:cs="Times New Roman"/>
        </w:rP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К заменяемым при капитальном ремонте объектам общего имущества относятся деревянные 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2" w:history="1">
        <w:r w:rsidRPr="008E0362">
          <w:rPr>
            <w:rFonts w:ascii="Times New Roman" w:hAnsi="Times New Roman" w:cs="Times New Roman"/>
            <w:color w:val="0000FF"/>
          </w:rPr>
          <w:t>ВСН 58-88(р)</w:t>
        </w:r>
      </w:hyperlink>
      <w:r w:rsidRPr="008E0362">
        <w:rPr>
          <w:rFonts w:ascii="Times New Roman" w:hAnsi="Times New Roman" w:cs="Times New Roman"/>
        </w:rP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3" w:history="1">
        <w:r w:rsidRPr="008E0362">
          <w:rPr>
            <w:rFonts w:ascii="Times New Roman" w:hAnsi="Times New Roman" w:cs="Times New Roman"/>
            <w:color w:val="0000FF"/>
          </w:rPr>
          <w:t>ВСН 57-88(р)</w:t>
        </w:r>
      </w:hyperlink>
      <w:r w:rsidRPr="008E0362">
        <w:rPr>
          <w:rFonts w:ascii="Times New Roman" w:hAnsi="Times New Roman" w:cs="Times New Roman"/>
        </w:rPr>
        <w:t xml:space="preserve">, а количественная оценка физического износа - на основании требований </w:t>
      </w:r>
      <w:hyperlink r:id="rId74" w:history="1">
        <w:r w:rsidRPr="008E0362">
          <w:rPr>
            <w:rFonts w:ascii="Times New Roman" w:hAnsi="Times New Roman" w:cs="Times New Roman"/>
            <w:color w:val="0000FF"/>
          </w:rPr>
          <w:t>ВСН 53-86(р)</w:t>
        </w:r>
      </w:hyperlink>
      <w:r w:rsidRPr="008E0362">
        <w:rPr>
          <w:rFonts w:ascii="Times New Roman" w:hAnsi="Times New Roman" w:cs="Times New Roman"/>
        </w:rPr>
        <w:t xml:space="preserve"> и применения соответствующих расчетных формул, таблиц или графиков, приведенных в данных документах.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соответствии с требованиями </w:t>
      </w:r>
      <w:hyperlink r:id="rId75" w:history="1">
        <w:r w:rsidRPr="008E0362">
          <w:rPr>
            <w:rFonts w:ascii="Times New Roman" w:hAnsi="Times New Roman" w:cs="Times New Roman"/>
            <w:color w:val="0000FF"/>
          </w:rPr>
          <w:t>СП 31-01-2003</w:t>
        </w:r>
      </w:hyperlink>
      <w:r w:rsidRPr="008E0362">
        <w:rPr>
          <w:rFonts w:ascii="Times New Roman" w:hAnsi="Times New Roman" w:cs="Times New Roman"/>
        </w:rPr>
        <w:t>, при необходимости, техническое состояние несущих строительных конструкций многоквартирных домов может быть установлено специализированными организациями.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6" w:history="1">
        <w:r w:rsidRPr="008E0362">
          <w:rPr>
            <w:rFonts w:ascii="Times New Roman" w:hAnsi="Times New Roman" w:cs="Times New Roman"/>
            <w:color w:val="0000FF"/>
          </w:rPr>
          <w:t>ВСН 57-88(р)</w:t>
        </w:r>
      </w:hyperlink>
      <w:r w:rsidRPr="008E0362">
        <w:rPr>
          <w:rFonts w:ascii="Times New Roman" w:hAnsi="Times New Roman" w:cs="Times New Roman"/>
        </w:rP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эксплуатации: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инструментальный контроль технического состояния объектов общего имущества в процессе плановых и внеочередных осмотров (профилактический контроль);</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226" w:history="1">
        <w:r w:rsidRPr="008E0362">
          <w:rPr>
            <w:rFonts w:ascii="Times New Roman" w:hAnsi="Times New Roman" w:cs="Times New Roman"/>
            <w:color w:val="0000FF"/>
          </w:rPr>
          <w:t>таблице 2.1</w:t>
        </w:r>
      </w:hyperlink>
      <w:r w:rsidRPr="008E0362">
        <w:rPr>
          <w:rFonts w:ascii="Times New Roman" w:hAnsi="Times New Roman" w:cs="Times New Roman"/>
        </w:rP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77" w:history="1">
        <w:r w:rsidRPr="008E0362">
          <w:rPr>
            <w:rFonts w:ascii="Times New Roman" w:hAnsi="Times New Roman" w:cs="Times New Roman"/>
            <w:color w:val="0000FF"/>
          </w:rPr>
          <w:t>ВСН 53-86(р)</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инженерной системы или заменяемых частей, более точно определяемых при сметных расчетах.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78" w:history="1">
        <w:r w:rsidRPr="008E0362">
          <w:rPr>
            <w:rFonts w:ascii="Times New Roman" w:hAnsi="Times New Roman" w:cs="Times New Roman"/>
            <w:color w:val="0000FF"/>
          </w:rPr>
          <w:t>статьи 15</w:t>
        </w:r>
      </w:hyperlink>
      <w:r w:rsidRPr="008E0362">
        <w:rPr>
          <w:rFonts w:ascii="Times New Roman" w:hAnsi="Times New Roman" w:cs="Times New Roman"/>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79" w:history="1">
        <w:r w:rsidRPr="008E0362">
          <w:rPr>
            <w:rFonts w:ascii="Times New Roman" w:hAnsi="Times New Roman" w:cs="Times New Roman"/>
            <w:color w:val="0000FF"/>
          </w:rPr>
          <w:t>ВСН 53-86(р)</w:t>
        </w:r>
      </w:hyperlink>
      <w:r w:rsidRPr="008E0362">
        <w:rPr>
          <w:rFonts w:ascii="Times New Roman" w:hAnsi="Times New Roman" w:cs="Times New Roman"/>
        </w:rP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2.1.9. Перечень работ, выполняемых при капитальном ремонте жилищного фонда, приведен в </w:t>
      </w:r>
      <w:hyperlink r:id="rId80" w:history="1">
        <w:r w:rsidRPr="008E0362">
          <w:rPr>
            <w:rFonts w:ascii="Times New Roman" w:hAnsi="Times New Roman" w:cs="Times New Roman"/>
            <w:color w:val="0000FF"/>
          </w:rPr>
          <w:t>приложении 9</w:t>
        </w:r>
      </w:hyperlink>
      <w:r w:rsidRPr="008E0362">
        <w:rPr>
          <w:rFonts w:ascii="Times New Roman" w:hAnsi="Times New Roman" w:cs="Times New Roman"/>
        </w:rPr>
        <w:t xml:space="preserve"> к ВСН 58-88(р). В </w:t>
      </w:r>
      <w:hyperlink r:id="rId81" w:history="1">
        <w:r w:rsidRPr="008E0362">
          <w:rPr>
            <w:rFonts w:ascii="Times New Roman" w:hAnsi="Times New Roman" w:cs="Times New Roman"/>
            <w:color w:val="0000FF"/>
          </w:rPr>
          <w:t>приложении 3</w:t>
        </w:r>
      </w:hyperlink>
      <w:r w:rsidRPr="008E0362">
        <w:rPr>
          <w:rFonts w:ascii="Times New Roman" w:hAnsi="Times New Roman" w:cs="Times New Roman"/>
        </w:rPr>
        <w:t xml:space="preserve"> к ВСН 58-88(р) приведен перечень конструктивных элементов, инженерных систем и оборудования и примерные сроки их эксплуатации до 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r:id="rId82" w:history="1">
        <w:r w:rsidRPr="008E0362">
          <w:rPr>
            <w:rFonts w:ascii="Times New Roman" w:hAnsi="Times New Roman" w:cs="Times New Roman"/>
            <w:color w:val="0000FF"/>
          </w:rPr>
          <w:t>частью 3, статьи 15</w:t>
        </w:r>
      </w:hyperlink>
      <w:r w:rsidRPr="008E0362">
        <w:rPr>
          <w:rFonts w:ascii="Times New Roman" w:hAnsi="Times New Roman" w:cs="Times New Roman"/>
        </w:rPr>
        <w:t xml:space="preserve"> Федерального закона N 185-ФЗ.</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2.1.10. </w:t>
      </w:r>
      <w:hyperlink r:id="rId83" w:history="1">
        <w:r w:rsidRPr="008E0362">
          <w:rPr>
            <w:rFonts w:ascii="Times New Roman" w:hAnsi="Times New Roman" w:cs="Times New Roman"/>
            <w:color w:val="0000FF"/>
          </w:rPr>
          <w:t>Правилами</w:t>
        </w:r>
      </w:hyperlink>
      <w:r w:rsidRPr="008E0362">
        <w:rPr>
          <w:rFonts w:ascii="Times New Roman" w:hAnsi="Times New Roman" w:cs="Times New Roman"/>
        </w:rPr>
        <w:t xml:space="preserve"> и нормами технической эксплуатации жилищного фонда </w:t>
      </w:r>
      <w:hyperlink r:id="rId84" w:history="1">
        <w:r w:rsidRPr="008E0362">
          <w:rPr>
            <w:rFonts w:ascii="Times New Roman" w:hAnsi="Times New Roman" w:cs="Times New Roman"/>
            <w:color w:val="0000FF"/>
          </w:rPr>
          <w:t>(Приложение 8)</w:t>
        </w:r>
      </w:hyperlink>
      <w:r w:rsidRPr="008E0362">
        <w:rPr>
          <w:rFonts w:ascii="Times New Roman" w:hAnsi="Times New Roman" w:cs="Times New Roman"/>
        </w:rPr>
        <w:t xml:space="preserve">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5" w:history="1">
        <w:r w:rsidRPr="008E0362">
          <w:rPr>
            <w:rFonts w:ascii="Times New Roman" w:hAnsi="Times New Roman" w:cs="Times New Roman"/>
            <w:color w:val="0000FF"/>
          </w:rPr>
          <w:t>ВСН 58-88(р)</w:t>
        </w:r>
      </w:hyperlink>
      <w:r w:rsidRPr="008E0362">
        <w:rPr>
          <w:rFonts w:ascii="Times New Roman" w:hAnsi="Times New Roman" w:cs="Times New Roman"/>
        </w:rP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Например: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268" w:history="1">
        <w:r w:rsidRPr="008E0362">
          <w:rPr>
            <w:rFonts w:ascii="Times New Roman" w:hAnsi="Times New Roman" w:cs="Times New Roman"/>
            <w:color w:val="0000FF"/>
          </w:rPr>
          <w:t>рисунок 2.1</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Таблица 2.1</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5" w:name="P226"/>
      <w:bookmarkEnd w:id="5"/>
      <w:r w:rsidRPr="008E0362">
        <w:rPr>
          <w:rFonts w:ascii="Times New Roman" w:hAnsi="Times New Roman" w:cs="Times New Roman"/>
        </w:rPr>
        <w:t>Определение потребности в капитальном ремонте и реконструкции многоквартирных домов</w:t>
      </w:r>
    </w:p>
    <w:p w:rsidR="008E0362" w:rsidRPr="008E0362" w:rsidRDefault="008E0362">
      <w:pPr>
        <w:rPr>
          <w:rFonts w:ascii="Times New Roman" w:hAnsi="Times New Roman" w:cs="Times New Roman"/>
        </w:rPr>
        <w:sectPr w:rsidR="008E0362" w:rsidRPr="008E0362" w:rsidSect="00A51D46">
          <w:pgSz w:w="11906" w:h="16838"/>
          <w:pgMar w:top="1134" w:right="850" w:bottom="1134" w:left="1701" w:header="708" w:footer="708" w:gutter="0"/>
          <w:cols w:space="708"/>
          <w:docGrid w:linePitch="360"/>
        </w:sectPr>
      </w:pPr>
    </w:p>
    <w:p w:rsidR="008E0362" w:rsidRPr="008E0362" w:rsidRDefault="008E0362">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5775"/>
        <w:gridCol w:w="4125"/>
      </w:tblGrid>
      <w:tr w:rsidR="008E0362" w:rsidRPr="008E0362">
        <w:tc>
          <w:tcPr>
            <w:tcW w:w="231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Группа жилых зданий по показателю общего износа</w:t>
            </w:r>
          </w:p>
        </w:tc>
        <w:tc>
          <w:tcPr>
            <w:tcW w:w="577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Общая характеристика технического состоянии здания</w:t>
            </w:r>
          </w:p>
        </w:tc>
        <w:tc>
          <w:tcPr>
            <w:tcW w:w="412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Потребность в капитальном ремонте</w:t>
            </w:r>
          </w:p>
        </w:tc>
      </w:tr>
      <w:tr w:rsidR="008E0362" w:rsidRPr="008E0362">
        <w:tc>
          <w:tcPr>
            <w:tcW w:w="231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1</w:t>
            </w:r>
          </w:p>
        </w:tc>
        <w:tc>
          <w:tcPr>
            <w:tcW w:w="577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2</w:t>
            </w:r>
          </w:p>
        </w:tc>
        <w:tc>
          <w:tcPr>
            <w:tcW w:w="412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3</w:t>
            </w:r>
          </w:p>
        </w:tc>
      </w:tr>
      <w:tr w:rsidR="008E0362" w:rsidRPr="008E0362">
        <w:tc>
          <w:tcPr>
            <w:tcW w:w="231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I</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(до 10%)</w:t>
            </w:r>
          </w:p>
        </w:tc>
        <w:tc>
          <w:tcPr>
            <w:tcW w:w="577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Техническое обслуживание и текущий ремонт</w:t>
            </w:r>
          </w:p>
        </w:tc>
      </w:tr>
      <w:tr w:rsidR="008E0362" w:rsidRPr="008E0362">
        <w:tc>
          <w:tcPr>
            <w:tcW w:w="231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II</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(до 20%)</w:t>
            </w:r>
          </w:p>
        </w:tc>
        <w:tc>
          <w:tcPr>
            <w:tcW w:w="577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Наличие значительных неисправностей инженерного оборудования, крыши, фасадов, благоустройства</w:t>
            </w:r>
          </w:p>
        </w:tc>
        <w:tc>
          <w:tcPr>
            <w:tcW w:w="412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Текущий ремонт отдельных элементов инженерного оборудования и других систем</w:t>
            </w:r>
          </w:p>
        </w:tc>
      </w:tr>
      <w:tr w:rsidR="008E0362" w:rsidRPr="008E0362">
        <w:tc>
          <w:tcPr>
            <w:tcW w:w="231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III</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(до 30%)</w:t>
            </w:r>
          </w:p>
        </w:tc>
        <w:tc>
          <w:tcPr>
            <w:tcW w:w="577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оборудования, наружных коммуникаций незначительны. Эксплуатация здания возможна с ограничениями</w:t>
            </w:r>
          </w:p>
        </w:tc>
        <w:tc>
          <w:tcPr>
            <w:tcW w:w="412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8E0362" w:rsidRPr="008E0362">
        <w:tc>
          <w:tcPr>
            <w:tcW w:w="231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IV</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(до 40%)</w:t>
            </w:r>
          </w:p>
        </w:tc>
        <w:tc>
          <w:tcPr>
            <w:tcW w:w="577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Экспл. возможна со значительными ограничениями</w:t>
            </w:r>
          </w:p>
        </w:tc>
        <w:tc>
          <w:tcPr>
            <w:tcW w:w="412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8E0362" w:rsidRPr="008E0362">
        <w:tc>
          <w:tcPr>
            <w:tcW w:w="231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V</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(от 40 до 70% для каменных зданий, от 40 до 65% - для деревянных зданий)</w:t>
            </w:r>
          </w:p>
        </w:tc>
        <w:tc>
          <w:tcPr>
            <w:tcW w:w="577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Требуется немедленный капитальный ремонт (реконструкция) всего здания с восстановл. фундаментов, стен и полной заменой крыши, перекр. и перегор., полов</w:t>
            </w:r>
          </w:p>
        </w:tc>
      </w:tr>
      <w:tr w:rsidR="008E0362" w:rsidRPr="008E0362">
        <w:tc>
          <w:tcPr>
            <w:tcW w:w="231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VI</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(свыше 70% - для каменных, свыше 65% - для деревянных зданий)</w:t>
            </w:r>
          </w:p>
        </w:tc>
        <w:tc>
          <w:tcPr>
            <w:tcW w:w="577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Pr>
          <w:p w:rsidR="008E0362" w:rsidRPr="008E0362" w:rsidRDefault="008E0362">
            <w:pPr>
              <w:pStyle w:val="ConsPlusNormal"/>
              <w:rPr>
                <w:rFonts w:ascii="Times New Roman" w:hAnsi="Times New Roman" w:cs="Times New Roman"/>
              </w:rPr>
            </w:pPr>
            <w:r w:rsidRPr="008E0362">
              <w:rPr>
                <w:rFonts w:ascii="Times New Roman" w:hAnsi="Times New Roman" w:cs="Times New Roman"/>
              </w:rPr>
              <w:t>Проведение капитального ремонта нецелесообразно. Здание - памятник архитектуры подвергается частичной разборке и восстановл. в первозданном виде. Рядовая застройка сносится</w:t>
            </w:r>
          </w:p>
        </w:tc>
      </w:tr>
    </w:tbl>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Государственная корпорация - фонд содействия реформированию</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жилищно-комунального хозяйства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86" w:history="1">
        <w:r w:rsidRPr="008E0362">
          <w:rPr>
            <w:rFonts w:ascii="Times New Roman" w:hAnsi="Times New Roman" w:cs="Times New Roman"/>
            <w:color w:val="0000FF"/>
          </w:rPr>
          <w:t>приложении 2</w:t>
        </w:r>
      </w:hyperlink>
      <w:r w:rsidRPr="008E0362">
        <w:rPr>
          <w:rFonts w:ascii="Times New Roman" w:hAnsi="Times New Roman" w:cs="Times New Roman"/>
        </w:rPr>
        <w:t xml:space="preserve"> к ВСН 58-88(р). Примерные рекомендуемые перечни работ по текущему ремонту приведены в </w:t>
      </w:r>
      <w:hyperlink r:id="rId87" w:history="1">
        <w:r w:rsidRPr="008E0362">
          <w:rPr>
            <w:rFonts w:ascii="Times New Roman" w:hAnsi="Times New Roman" w:cs="Times New Roman"/>
            <w:color w:val="0000FF"/>
          </w:rPr>
          <w:t>приложении 7</w:t>
        </w:r>
      </w:hyperlink>
      <w:r w:rsidRPr="008E0362">
        <w:rPr>
          <w:rFonts w:ascii="Times New Roman" w:hAnsi="Times New Roman" w:cs="Times New Roman"/>
        </w:rPr>
        <w:t xml:space="preserve"> к ВСН 58-88(р) и </w:t>
      </w:r>
      <w:hyperlink r:id="rId88" w:history="1">
        <w:r w:rsidRPr="008E0362">
          <w:rPr>
            <w:rFonts w:ascii="Times New Roman" w:hAnsi="Times New Roman" w:cs="Times New Roman"/>
            <w:color w:val="0000FF"/>
          </w:rPr>
          <w:t>приложении 7</w:t>
        </w:r>
      </w:hyperlink>
      <w:r w:rsidRPr="008E0362">
        <w:rPr>
          <w:rFonts w:ascii="Times New Roman" w:hAnsi="Times New Roman" w:cs="Times New Roman"/>
        </w:rPr>
        <w:t xml:space="preserve"> к "Правилам и нормам технической эксплуатации жилищного фонда".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6" w:name="P264"/>
      <w:bookmarkEnd w:id="6"/>
      <w:r w:rsidRPr="008E0362">
        <w:rPr>
          <w:rFonts w:ascii="Times New Roman" w:hAnsi="Times New Roman" w:cs="Times New Roman"/>
        </w:rPr>
        <w:t>2.2. Особенности организации капитального ремонта и модернизации лифтов многоквартирных домов.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2.2.1. Согласно </w:t>
      </w:r>
      <w:hyperlink r:id="rId89" w:history="1">
        <w:r w:rsidRPr="008E0362">
          <w:rPr>
            <w:rFonts w:ascii="Times New Roman" w:hAnsi="Times New Roman" w:cs="Times New Roman"/>
            <w:color w:val="0000FF"/>
          </w:rPr>
          <w:t>части 3 статьи 15</w:t>
        </w:r>
      </w:hyperlink>
      <w:r w:rsidRPr="008E0362">
        <w:rPr>
          <w:rFonts w:ascii="Times New Roman" w:hAnsi="Times New Roman" w:cs="Times New Roman"/>
        </w:rP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2.2.2. В соответствии с требованиями "</w:t>
      </w:r>
      <w:hyperlink r:id="rId90" w:history="1">
        <w:r w:rsidRPr="008E0362">
          <w:rPr>
            <w:rFonts w:ascii="Times New Roman" w:hAnsi="Times New Roman" w:cs="Times New Roman"/>
            <w:color w:val="0000FF"/>
          </w:rPr>
          <w:t>Правил</w:t>
        </w:r>
      </w:hyperlink>
      <w:r w:rsidRPr="008E0362">
        <w:rPr>
          <w:rFonts w:ascii="Times New Roman" w:hAnsi="Times New Roman" w:cs="Times New Roman"/>
        </w:rPr>
        <w:t xml:space="preserve"> устройства и безопасной эксплуатации лифтов", утвержденных постановлением Госгортехнадзора Российской Федерации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7" w:name="P268"/>
      <w:bookmarkEnd w:id="7"/>
      <w:r w:rsidRPr="008E0362">
        <w:rPr>
          <w:rFonts w:ascii="Times New Roman" w:hAnsi="Times New Roman" w:cs="Times New Roman"/>
        </w:rPr>
        <w:t>Рис. 2.1. Пример реконструкции жилого здания первого поколения с надстройкой мансар этажей без расселения (жирным шрифтом выделены работы по капитальному ремонту)</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Умеренная   │    │                           Реконструкция с устройством мансардного этажа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реконструкция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│Устройство мансарды├──&gt;│Ремонт и укрепление ├──&gt;│Заделка стыков панели├──&gt;│   Замена оконных   ├──&gt;│Установка окон типа│</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наружных стен    │   └─────────────────────┘   │и дверных переплетов│   │     "Велюкс"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│Устройство скатных ├──&gt;│ Утепление кровли   ├──&gt;│ Утепление наружных  ├──&gt;│    Герметизации    ├──&gt;│  Отделка фасадов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и вальмовых крыш  │   └────────────────────┘   │        стен         │   │   и теплоизоляция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Устройство кровли ├──&gt;│    Утепление и     ├──&gt;│ Утепление стеновых  ├──&gt;│  Утепление оконных ├──&gt;│ 3амена остекления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для плоских крыш  │   │гидроизоляция кровли│   │     конструкций     │   │  и дверных проемов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│Замена инженерного и санитарно-технического├───&gt;│                     Модернизация инженерных сетей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               оборудования                │    └──────────────────────────────────────────────────────────────────────┘</w:t>
      </w:r>
    </w:p>
    <w:p w:rsidR="008E0362" w:rsidRPr="008E0362" w:rsidRDefault="008E0362">
      <w:pPr>
        <w:pStyle w:val="ConsPlusNonformat"/>
        <w:jc w:val="both"/>
        <w:rPr>
          <w:rFonts w:ascii="Times New Roman" w:hAnsi="Times New Roman" w:cs="Times New Roman"/>
        </w:rPr>
      </w:pPr>
      <w:r w:rsidRPr="008E0362">
        <w:rPr>
          <w:rFonts w:ascii="Times New Roman" w:hAnsi="Times New Roman" w:cs="Times New Roman"/>
          <w:sz w:val="12"/>
        </w:rPr>
        <w:t xml:space="preserve">    └───────────────────────────────────────────┘</w:t>
      </w:r>
    </w:p>
    <w:p w:rsidR="008E0362" w:rsidRPr="008E0362" w:rsidRDefault="008E0362">
      <w:pPr>
        <w:rPr>
          <w:rFonts w:ascii="Times New Roman" w:hAnsi="Times New Roman" w:cs="Times New Roman"/>
        </w:rPr>
        <w:sectPr w:rsidR="008E0362" w:rsidRPr="008E0362">
          <w:pgSz w:w="16838" w:h="11905"/>
          <w:pgMar w:top="1701" w:right="1134" w:bottom="850" w:left="1134" w:header="0" w:footer="0" w:gutter="0"/>
          <w:cols w:space="720"/>
        </w:sect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работы (услуги) по экспертному обследованию лифта;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проектные работы;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строительно-монтажные работы;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электродвигателя, пульта управления, устройств защиты и контроля;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пусконаладочные работы;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работы (услуги) по техническому освидетельствованию лифта;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работы (услуги) по утилизации демонтированного лифтового оборудования.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1" w:history="1">
        <w:r w:rsidRPr="008E0362">
          <w:rPr>
            <w:rFonts w:ascii="Times New Roman" w:hAnsi="Times New Roman" w:cs="Times New Roman"/>
            <w:color w:val="0000FF"/>
          </w:rPr>
          <w:t>ПБ 10-558-03</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Основанием для включения работ по ремонту лифтового оборудования в перечень работ, финансируемых в соответствии с Федеральным </w:t>
      </w:r>
      <w:hyperlink r:id="rId92"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2.2.4. 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работы (услуги) по экспертному обследованию лифта, отработавшего нормативный срок службы;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проектные работы;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строительно-монтажные работы;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работы по демонтажу и установке лифта;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пусконаладочные работы;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работы (услуги) по полному техническому освидетельствованию лифта, проводимого после установки нового лифта;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работы (услуги) по утилизации демонтированного лифтового оборудования.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2.2.5. Замена лифта за счет средств, предоставляемых в соответствии с Федеральным </w:t>
      </w:r>
      <w:hyperlink r:id="rId93"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Под экспертными организациями понимаются юридические лица, имеющие лицензию Ростехнадзора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2.2.6. Состав работ по ремонту лифтовых шахт также определяется на основании результатов экспертного обследования отработавшего нормативный срок лифта.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8" w:name="P317"/>
      <w:bookmarkEnd w:id="8"/>
      <w:r w:rsidRPr="008E0362">
        <w:rPr>
          <w:rFonts w:ascii="Times New Roman" w:hAnsi="Times New Roman" w:cs="Times New Roman"/>
        </w:rPr>
        <w:t xml:space="preserve">2.3. Перечень работ по капитальному ремонту многоквартирных домов, подлежащих к включению в состав работ, финансируемых за счет средств, предусмотренных Федеральным </w:t>
      </w:r>
      <w:hyperlink r:id="rId94"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322" w:history="1">
        <w:r w:rsidRPr="008E0362">
          <w:rPr>
            <w:rFonts w:ascii="Times New Roman" w:hAnsi="Times New Roman" w:cs="Times New Roman"/>
            <w:color w:val="0000FF"/>
          </w:rPr>
          <w:t>таблице 2.3</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95" w:history="1">
        <w:r w:rsidRPr="008E0362">
          <w:rPr>
            <w:rFonts w:ascii="Times New Roman" w:hAnsi="Times New Roman" w:cs="Times New Roman"/>
            <w:color w:val="0000FF"/>
          </w:rPr>
          <w:t>статьей 15</w:t>
        </w:r>
      </w:hyperlink>
      <w:r w:rsidRPr="008E0362">
        <w:rPr>
          <w:rFonts w:ascii="Times New Roman" w:hAnsi="Times New Roman" w:cs="Times New Roman"/>
        </w:rP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469" w:history="1">
        <w:r w:rsidRPr="008E0362">
          <w:rPr>
            <w:rFonts w:ascii="Times New Roman" w:hAnsi="Times New Roman" w:cs="Times New Roman"/>
            <w:color w:val="0000FF"/>
          </w:rPr>
          <w:t>разделе 3</w:t>
        </w:r>
      </w:hyperlink>
      <w:r w:rsidRPr="008E0362">
        <w:rPr>
          <w:rFonts w:ascii="Times New Roman" w:hAnsi="Times New Roman" w:cs="Times New Roman"/>
        </w:rPr>
        <w:t>.</w:t>
      </w:r>
    </w:p>
    <w:p w:rsidR="008E0362" w:rsidRPr="008E0362" w:rsidRDefault="008E0362">
      <w:pPr>
        <w:rPr>
          <w:rFonts w:ascii="Times New Roman" w:hAnsi="Times New Roman" w:cs="Times New Roman"/>
        </w:rPr>
        <w:sectPr w:rsidR="008E0362" w:rsidRPr="008E0362">
          <w:pgSz w:w="11905" w:h="16838"/>
          <w:pgMar w:top="1134" w:right="850" w:bottom="1134" w:left="1701" w:header="0" w:footer="0" w:gutter="0"/>
          <w:cols w:space="720"/>
        </w:sect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right"/>
        <w:rPr>
          <w:rFonts w:ascii="Times New Roman" w:hAnsi="Times New Roman" w:cs="Times New Roman"/>
        </w:rPr>
      </w:pPr>
      <w:bookmarkStart w:id="9" w:name="P322"/>
      <w:bookmarkEnd w:id="9"/>
      <w:r w:rsidRPr="008E0362">
        <w:rPr>
          <w:rFonts w:ascii="Times New Roman" w:hAnsi="Times New Roman" w:cs="Times New Roman"/>
        </w:rPr>
        <w:t>Таблица 2.3</w:t>
      </w:r>
    </w:p>
    <w:p w:rsidR="008E0362" w:rsidRPr="008E0362" w:rsidRDefault="008E0362">
      <w:pPr>
        <w:pStyle w:val="ConsPlusNormal"/>
        <w:jc w:val="right"/>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465"/>
        <w:gridCol w:w="8085"/>
      </w:tblGrid>
      <w:tr w:rsidR="008E0362" w:rsidRPr="008E0362">
        <w:tc>
          <w:tcPr>
            <w:tcW w:w="660" w:type="dxa"/>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N п/п</w:t>
            </w:r>
          </w:p>
        </w:tc>
        <w:tc>
          <w:tcPr>
            <w:tcW w:w="3465" w:type="dxa"/>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 xml:space="preserve">Наименование видов работ в соответствии с </w:t>
            </w:r>
            <w:hyperlink r:id="rId96" w:history="1">
              <w:r w:rsidRPr="008E0362">
                <w:rPr>
                  <w:rFonts w:ascii="Times New Roman" w:hAnsi="Times New Roman" w:cs="Times New Roman"/>
                  <w:color w:val="0000FF"/>
                </w:rPr>
                <w:t>частью 3 статьи 15</w:t>
              </w:r>
            </w:hyperlink>
            <w:r w:rsidRPr="008E0362">
              <w:rPr>
                <w:rFonts w:ascii="Times New Roman" w:hAnsi="Times New Roman" w:cs="Times New Roman"/>
              </w:rPr>
              <w:t xml:space="preserve"> Федерального закона N 185-ФЗ</w:t>
            </w:r>
          </w:p>
        </w:tc>
        <w:tc>
          <w:tcPr>
            <w:tcW w:w="8085" w:type="dxa"/>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Подвиды и перечень работ</w:t>
            </w:r>
          </w:p>
        </w:tc>
      </w:tr>
      <w:tr w:rsidR="008E0362" w:rsidRPr="008E0362">
        <w:tc>
          <w:tcPr>
            <w:tcW w:w="660" w:type="dxa"/>
            <w:vMerge w:val="restart"/>
            <w:tcBorders>
              <w:top w:val="single" w:sz="4" w:space="0" w:color="auto"/>
              <w:bottom w:val="nil"/>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1.</w:t>
            </w:r>
          </w:p>
        </w:tc>
        <w:tc>
          <w:tcPr>
            <w:tcW w:w="3465" w:type="dxa"/>
            <w:vMerge w:val="restart"/>
            <w:tcBorders>
              <w:top w:val="single" w:sz="4" w:space="0" w:color="auto"/>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Ремонт внутридомовых инженерных систем электро-, тепло-, газо-, водоснабжения, водоотведения</w:t>
            </w:r>
          </w:p>
        </w:tc>
        <w:tc>
          <w:tcPr>
            <w:tcW w:w="8085" w:type="dxa"/>
            <w:tcBorders>
              <w:top w:val="single" w:sz="4" w:space="0" w:color="auto"/>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 Ремонт или замена инженерных систем:</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 Холодного водоснабжения, в том числе:</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1.1.1. Ремонт или замена водомерных узлов;</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1.1.2. Ремонт или замена разводящих магистралей и стояков;</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1.1.3. Замена запорной арматуры, в том числе на ответвлении от стояков в квартиру;</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1.1.4. Ремонт или замена в комплексе оборудования повысительных насосных установок</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1.1.5. Ремонт или замена оборудования, трубопроводов и оснащения пожарного водопровода</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 Ремонт или замена системы горячего водоснабжения, в том числе:</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1.2.2. Ремонт или замена разводящих магистралей и стояков;</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1.2.3. Замена запорной арматуры, в том числе на ответвлении от стояков в квартиру.</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1.3. Ремонт или замена системы канализования и водоотведения, в том числе:</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1.3.1. Ремонт или замена выпусков, сборных трубопроводов, стояков и вытяжек;</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1.3.2. Замена задвижек при их наличии;</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1.4. Ремонт или замена системы отопления, в том числе;</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1.4.1. Ремонт или замена разводящих магистралей и стояков;</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1.4.2. Замена запорной и регулировочной арматуры, в том числе на ответвлении от стояков к отопительным приборам в жилых помещениях;</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8E0362" w:rsidRPr="008E0362">
        <w:tblPrEx>
          <w:tblBorders>
            <w:insideH w:val="none" w:sz="0" w:space="0" w:color="auto"/>
          </w:tblBorders>
        </w:tblPrEx>
        <w:tc>
          <w:tcPr>
            <w:tcW w:w="660" w:type="dxa"/>
            <w:vMerge/>
            <w:tcBorders>
              <w:top w:val="single" w:sz="4" w:space="0" w:color="auto"/>
              <w:bottom w:val="nil"/>
            </w:tcBorders>
          </w:tcPr>
          <w:p w:rsidR="008E0362" w:rsidRPr="008E0362" w:rsidRDefault="008E0362">
            <w:pPr>
              <w:rPr>
                <w:rFonts w:ascii="Times New Roman" w:hAnsi="Times New Roman" w:cs="Times New Roman"/>
              </w:rPr>
            </w:pPr>
          </w:p>
        </w:tc>
        <w:tc>
          <w:tcPr>
            <w:tcW w:w="3465" w:type="dxa"/>
            <w:vMerge/>
            <w:tcBorders>
              <w:top w:val="single" w:sz="4" w:space="0" w:color="auto"/>
              <w:bottom w:val="nil"/>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1.4.4. Установка, ремонт или замена в комплексе оборудования ИТП (индивидуальных тепловых пунктов) и при наличии повысительных насосных установок</w:t>
            </w:r>
          </w:p>
        </w:tc>
      </w:tr>
      <w:tr w:rsidR="008E0362" w:rsidRPr="008E0362">
        <w:tblPrEx>
          <w:tblBorders>
            <w:insideH w:val="none" w:sz="0" w:space="0" w:color="auto"/>
          </w:tblBorders>
        </w:tblPrEx>
        <w:tc>
          <w:tcPr>
            <w:tcW w:w="660" w:type="dxa"/>
            <w:vMerge w:val="restart"/>
            <w:tcBorders>
              <w:top w:val="nil"/>
              <w:bottom w:val="single" w:sz="4" w:space="0" w:color="auto"/>
            </w:tcBorders>
          </w:tcPr>
          <w:p w:rsidR="008E0362" w:rsidRPr="008E0362" w:rsidRDefault="008E0362">
            <w:pPr>
              <w:pStyle w:val="ConsPlusNormal"/>
              <w:jc w:val="center"/>
              <w:rPr>
                <w:rFonts w:ascii="Times New Roman" w:hAnsi="Times New Roman" w:cs="Times New Roman"/>
              </w:rPr>
            </w:pPr>
          </w:p>
        </w:tc>
        <w:tc>
          <w:tcPr>
            <w:tcW w:w="3465" w:type="dxa"/>
            <w:vMerge w:val="restart"/>
            <w:tcBorders>
              <w:top w:val="nil"/>
              <w:bottom w:val="single" w:sz="4" w:space="0" w:color="auto"/>
            </w:tcBorders>
          </w:tcPr>
          <w:p w:rsidR="008E0362" w:rsidRPr="008E0362" w:rsidRDefault="008E0362">
            <w:pPr>
              <w:pStyle w:val="ConsPlusNormal"/>
              <w:jc w:val="both"/>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1.5. Ремонт или замена системы газоснабжения, в том числе:</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1.5.1. Ремонт или замена внутридомовых разводящих магистралей и стояков;</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1.5.2. Замена запорной и регулировочной арматуры, в том числе на ответвлении от стояков к бытовым газовым приборам в жилых помещениях;</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1.6. Ремонт или замена системы электроснабжения, в том числе:</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1.6.1. Ремонт или замена ГРЩ (главный распределительный щит), распределительных и групповых щитов;</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1.6.2. Ремонт или замена внутридомовых разводящих магистралей и стояков коммунального и квартирного освещения;</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1.6.4. Замена электрических сетей для питания электрооборудования лифтов и электрооборудования для обеспечения работы инженерных систем;</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 Модернизация инженерных систем, в т.ч.:</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2.1. Обязательное применение модернизированных отопительных приборов и трубопроводов из пластика, металлопластика и др. и запретом на установку стальных труб</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2.2. Перевод существующей сети электроснабжения на повышенное напряжение;</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2.3. Замена осветительных приборов для нужд коммунального освещения на энергосберегающие;</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2.4. Переоборудование тепловых пунктов и водомерных узлов;</w:t>
            </w:r>
          </w:p>
        </w:tc>
      </w:tr>
      <w:tr w:rsidR="008E0362" w:rsidRPr="008E0362">
        <w:tblPrEx>
          <w:tblBorders>
            <w:insideH w:val="none" w:sz="0" w:space="0" w:color="auto"/>
          </w:tblBorders>
        </w:tblPrEx>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 Замена печного отопления на центральное</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с устройством</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котельных,</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теплопроводов и</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тепловых пунктов;</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крышных и иных автономных источников теплоснабжения</w:t>
            </w:r>
          </w:p>
        </w:tc>
      </w:tr>
      <w:tr w:rsidR="008E0362" w:rsidRPr="008E0362">
        <w:tc>
          <w:tcPr>
            <w:tcW w:w="660" w:type="dxa"/>
            <w:vMerge/>
            <w:tcBorders>
              <w:top w:val="nil"/>
              <w:bottom w:val="single" w:sz="4" w:space="0" w:color="auto"/>
            </w:tcBorders>
          </w:tcPr>
          <w:p w:rsidR="008E0362" w:rsidRPr="008E0362" w:rsidRDefault="008E0362">
            <w:pPr>
              <w:rPr>
                <w:rFonts w:ascii="Times New Roman" w:hAnsi="Times New Roman" w:cs="Times New Roman"/>
              </w:rPr>
            </w:pPr>
          </w:p>
        </w:tc>
        <w:tc>
          <w:tcPr>
            <w:tcW w:w="3465" w:type="dxa"/>
            <w:vMerge/>
            <w:tcBorders>
              <w:top w:val="nil"/>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 Оборудование системами</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холодного и</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горячего водоснабжения,</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канализации,</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газоснабжения</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с присоединением</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к существующим магистральным сетям при расстоянии от ввода до точки подключения к магистралям до 150 м,</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устройством</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газоходов,</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водоподкачек,</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бойлерных.</w:t>
            </w:r>
          </w:p>
        </w:tc>
      </w:tr>
      <w:tr w:rsidR="008E0362" w:rsidRPr="008E0362">
        <w:tc>
          <w:tcPr>
            <w:tcW w:w="660" w:type="dxa"/>
            <w:vMerge w:val="restart"/>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2.</w:t>
            </w:r>
          </w:p>
        </w:tc>
        <w:tc>
          <w:tcPr>
            <w:tcW w:w="3465" w:type="dxa"/>
            <w:vMerge w:val="restart"/>
            <w:tcBorders>
              <w:top w:val="single" w:sz="4" w:space="0" w:color="auto"/>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Ремонт и замена лифтового оборудования с его модернизацией, в т.ч.:</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 Ремонт или полная замена лифтового оборудования, признанного непригодным для эксплуатации;</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 Ремонт при необходимости шахт, замена приставных шахт;</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 Ремонт машинных помещений;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 Ремонт, замена элементов автоматизации и диспетчеризация лифтового оборудования;</w:t>
            </w:r>
          </w:p>
        </w:tc>
      </w:tr>
      <w:tr w:rsidR="008E0362" w:rsidRPr="008E0362">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5. Оборудование устройств, необходимых для подключения к действующим системам автоматизация и диспетчеризация лифтового оборудования</w:t>
            </w:r>
          </w:p>
        </w:tc>
      </w:tr>
      <w:tr w:rsidR="008E0362" w:rsidRPr="008E0362">
        <w:tc>
          <w:tcPr>
            <w:tcW w:w="660" w:type="dxa"/>
            <w:vMerge w:val="restart"/>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3.</w:t>
            </w:r>
          </w:p>
        </w:tc>
        <w:tc>
          <w:tcPr>
            <w:tcW w:w="3465" w:type="dxa"/>
            <w:vMerge w:val="restart"/>
            <w:tcBorders>
              <w:top w:val="single" w:sz="4" w:space="0" w:color="auto"/>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Ремонт крыш</w:t>
            </w:r>
          </w:p>
        </w:tc>
        <w:tc>
          <w:tcPr>
            <w:tcW w:w="8085" w:type="dxa"/>
            <w:tcBorders>
              <w:top w:val="single" w:sz="4" w:space="0" w:color="auto"/>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 Ремонт конструкций крыш:</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 Из деревянных конструкций: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1.1.1. Ремонт: с частичной заменой</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 стропильных ног,</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 мауэрлатов</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 обрешетки сплошной и разряженной из брусков</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1.1.2. Антисептирование и антипирирование деревянных конструкций.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1.1.3. Утепление подкровельного (чердачного) перекрытия</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1.1.4. Ремонт (замена слуховых окон)</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 Из железобетонных стропил и кровельных настилов:</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1.2.1. Устранение неисправностей железобетонных стропил и кровельных настилов;</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1.2.2. Утепление подкровельного (чердачного) перекрытия</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1.2.3. Ремонт стяжки для кровельного покрытия;</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 Замена покрытий крыш</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2.1. Полная замена металлического покрытия крыш с устройством примыканий;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2.2. Полная замена покрытия кровли из рулонных битумородных материалов (рубероид) на кровли из наплавляемых материалов с устройством примыканий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2.3. Полная замена покрытия кровли из штучных материалов (шифер, черепица и т.п.) с устройством примыканий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 Ремонт или замена системы водоотвода (свесы, желоба, разжелобки, лотки) с заменой водосточных труб и изделий (наружных и внутренних);</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 Ремонт или замена надкровельных элементов</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4.1. Ремонт лазов на кровлю</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4.2. Ремонт продухов, ремонт или замена слуховых окон и других устройств для вентиляции чердачного пространства;</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4.3. Смена колпаков на оголовках дымовентблоков и вентшахт;</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4.4. Смена окрытий парапетов, брандмауэров, надстроек</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4.5. Ремонт (штукатурка, покраска) и утепление дымовентиляционных блоков и лифтовых шахт</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4.6. Восстановление или смена ограждения на чердачной кровле;</w:t>
            </w:r>
          </w:p>
        </w:tc>
      </w:tr>
      <w:tr w:rsidR="008E0362" w:rsidRPr="008E0362">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5. Переустройство невентилируемых совмещенных крыш на вентилируемые с утеплением подкровельного (чердачного) перекрытия</w:t>
            </w:r>
          </w:p>
        </w:tc>
      </w:tr>
      <w:tr w:rsidR="008E0362" w:rsidRPr="008E0362">
        <w:tc>
          <w:tcPr>
            <w:tcW w:w="660" w:type="dxa"/>
            <w:vMerge w:val="restart"/>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4.</w:t>
            </w:r>
          </w:p>
        </w:tc>
        <w:tc>
          <w:tcPr>
            <w:tcW w:w="3465" w:type="dxa"/>
            <w:vMerge w:val="restart"/>
            <w:tcBorders>
              <w:top w:val="single" w:sz="4" w:space="0" w:color="auto"/>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Ремонт подвальных помещений, относящихся к общему имуществу в многоквартирных домах</w:t>
            </w:r>
          </w:p>
        </w:tc>
        <w:tc>
          <w:tcPr>
            <w:tcW w:w="8085" w:type="dxa"/>
            <w:tcBorders>
              <w:top w:val="single" w:sz="4" w:space="0" w:color="auto"/>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 Ремонт участков стен подвалов и пола</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 Утепление стен и надподвальных перекрытий подвальных помещений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 Гидроизоляция стен и пола подвала</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4. Ремонт технических помещений с установкой металлических дверей.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5. Ремонт продухов, подвальных окон, приямков и наружных дверей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6. Герметизация проходов вводов и выпусков инженерных сетей в наружных стенах (выполняется при ремонте сетей)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7. Ремонт отмостки</w:t>
            </w:r>
          </w:p>
        </w:tc>
      </w:tr>
      <w:tr w:rsidR="008E0362" w:rsidRPr="008E0362">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8. Ремонт или замена дренажной системы</w:t>
            </w:r>
          </w:p>
        </w:tc>
      </w:tr>
      <w:tr w:rsidR="008E0362" w:rsidRPr="008E0362">
        <w:tc>
          <w:tcPr>
            <w:tcW w:w="660" w:type="dxa"/>
            <w:vMerge w:val="restart"/>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5.</w:t>
            </w:r>
          </w:p>
        </w:tc>
        <w:tc>
          <w:tcPr>
            <w:tcW w:w="3465" w:type="dxa"/>
            <w:vMerge w:val="restart"/>
            <w:tcBorders>
              <w:top w:val="single" w:sz="4" w:space="0" w:color="auto"/>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Утепление и ремонт фасадов</w:t>
            </w:r>
          </w:p>
        </w:tc>
        <w:tc>
          <w:tcPr>
            <w:tcW w:w="8085" w:type="dxa"/>
            <w:tcBorders>
              <w:top w:val="single" w:sz="4" w:space="0" w:color="auto"/>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 Ремонт фасадов, не требующих утепления</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 Ремонт штукатурки (фактурного слоя), включая архитектурный ордер;</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 Ремонт облицовочной плитки;</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1.3. Окраска по штукатурке или по фактурному слою;</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1.5. Ремонт и восстановление со стороны фасада герметизации стыков оконных и дверных проемов мест общего пользования;</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1.6. Окраска со стороны фасада оконных переплетов;</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1.7. Ремонт ограждающих стен;</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1.8. Ремонт и замена окон и балконных дверей (в составе общего имущества);</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1.9. Ремонт или замена входных наружных дверей.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 Работы по ремонту фасадов, требующих утепления</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2.1. Ремонт и утепление ограждающих стен с последующей отделкой поверхностей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 Общие для обеих групп зданий работы</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3.1. Ремонт балконов с заменой при необходимости консолей, гидроизоляцией и герметизацией с последующей окраской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3.2. Усиление конструкций козырьков над входами и последними этажами с последующей отделкой поверхностей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3.3. Усиление конструкций карнизных блоков с последующей отделкой поверхностей</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3.4. Смена оконных отливов</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3.5. Смена водосточных труб</w:t>
            </w:r>
          </w:p>
        </w:tc>
      </w:tr>
      <w:tr w:rsidR="008E0362" w:rsidRPr="008E0362">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3.6. Ремонт и утепление цоколя</w:t>
            </w:r>
          </w:p>
        </w:tc>
      </w:tr>
      <w:tr w:rsidR="008E0362" w:rsidRPr="008E0362">
        <w:tc>
          <w:tcPr>
            <w:tcW w:w="660" w:type="dxa"/>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6.</w:t>
            </w:r>
          </w:p>
        </w:tc>
        <w:tc>
          <w:tcPr>
            <w:tcW w:w="3465" w:type="dxa"/>
            <w:tcBorders>
              <w:top w:val="single" w:sz="4" w:space="0" w:color="auto"/>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Установка коллективных (общедомовых) приборов учета потребления:</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 тепловой энергии на нужды отопления и горячего водоснабжения;</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 потребления холодной воды,</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 электрической энергии,</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 газа</w:t>
            </w:r>
          </w:p>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 узлов управления ресурсами, с оборудованием устройств автоматизации и диспетчеризации для обеспечения дистанционного учета и управления;</w:t>
            </w:r>
          </w:p>
        </w:tc>
      </w:tr>
      <w:tr w:rsidR="008E0362" w:rsidRPr="008E0362">
        <w:tc>
          <w:tcPr>
            <w:tcW w:w="660" w:type="dxa"/>
            <w:vMerge w:val="restart"/>
            <w:tcBorders>
              <w:top w:val="single" w:sz="4" w:space="0" w:color="auto"/>
              <w:bottom w:val="single" w:sz="4" w:space="0" w:color="auto"/>
            </w:tcBorders>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7.</w:t>
            </w:r>
          </w:p>
        </w:tc>
        <w:tc>
          <w:tcPr>
            <w:tcW w:w="3465" w:type="dxa"/>
            <w:vMerge w:val="restart"/>
            <w:tcBorders>
              <w:top w:val="single" w:sz="4" w:space="0" w:color="auto"/>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Ремонт фундаментов многоквартирных домов.</w:t>
            </w:r>
          </w:p>
        </w:tc>
        <w:tc>
          <w:tcPr>
            <w:tcW w:w="8085" w:type="dxa"/>
            <w:tcBorders>
              <w:top w:val="single" w:sz="4" w:space="0" w:color="auto"/>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 Работы по ремонту или замене фундаментов.</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nil"/>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1.1. Заделка и расшивка стыков, швов, трещин элементов фундаментов. Устройство защитного слоя.</w:t>
            </w:r>
          </w:p>
        </w:tc>
      </w:tr>
      <w:tr w:rsidR="008E0362" w:rsidRPr="008E0362">
        <w:tblPrEx>
          <w:tblBorders>
            <w:insideH w:val="none" w:sz="0" w:space="0" w:color="auto"/>
          </w:tblBorders>
        </w:tblPrEx>
        <w:tc>
          <w:tcPr>
            <w:tcW w:w="660"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3465" w:type="dxa"/>
            <w:vMerge/>
            <w:tcBorders>
              <w:top w:val="single" w:sz="4" w:space="0" w:color="auto"/>
              <w:bottom w:val="single" w:sz="4" w:space="0" w:color="auto"/>
            </w:tcBorders>
          </w:tcPr>
          <w:p w:rsidR="008E0362" w:rsidRPr="008E0362" w:rsidRDefault="008E0362">
            <w:pPr>
              <w:rPr>
                <w:rFonts w:ascii="Times New Roman" w:hAnsi="Times New Roman" w:cs="Times New Roman"/>
              </w:rPr>
            </w:pPr>
          </w:p>
        </w:tc>
        <w:tc>
          <w:tcPr>
            <w:tcW w:w="8085" w:type="dxa"/>
            <w:tcBorders>
              <w:top w:val="nil"/>
              <w:bottom w:val="single" w:sz="4" w:space="0" w:color="auto"/>
            </w:tcBorders>
          </w:tcPr>
          <w:p w:rsidR="008E0362" w:rsidRPr="008E0362" w:rsidRDefault="008E0362">
            <w:pPr>
              <w:pStyle w:val="ConsPlusNormal"/>
              <w:ind w:firstLine="283"/>
              <w:jc w:val="both"/>
              <w:rPr>
                <w:rFonts w:ascii="Times New Roman" w:hAnsi="Times New Roman" w:cs="Times New Roman"/>
              </w:rPr>
            </w:pPr>
            <w:r w:rsidRPr="008E0362">
              <w:rPr>
                <w:rFonts w:ascii="Times New Roman" w:hAnsi="Times New Roman" w:cs="Times New Roman"/>
              </w:rPr>
              <w:t>1.2. Устранение местных дефектов и деформаций путем усиления фундамента.</w:t>
            </w:r>
          </w:p>
        </w:tc>
      </w:tr>
    </w:tbl>
    <w:p w:rsidR="008E0362" w:rsidRPr="008E0362" w:rsidRDefault="008E0362">
      <w:pPr>
        <w:rPr>
          <w:rFonts w:ascii="Times New Roman" w:hAnsi="Times New Roman" w:cs="Times New Roman"/>
        </w:rPr>
        <w:sectPr w:rsidR="008E0362" w:rsidRPr="008E0362">
          <w:pgSz w:w="16838" w:h="11905"/>
          <w:pgMar w:top="1701" w:right="1134" w:bottom="850" w:left="1134" w:header="0" w:footer="0" w:gutter="0"/>
          <w:cols w:space="720"/>
        </w:sect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Примечания: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97"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185-ФЗ, осуществляется замена не менее 50% каждой конструкции и инженерной системы.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 В случае, если при производстве работ по капитальному ремонту конструкций и инженерных систем в составе общего имущества МД,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 В случае, если в многоквартирном доме запроектирована система отопления со скрытой прокладкой трубопровода, не являющаяся ремонтнопригодной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10" w:name="P469"/>
      <w:bookmarkEnd w:id="10"/>
      <w:r w:rsidRPr="008E0362">
        <w:rPr>
          <w:rFonts w:ascii="Times New Roman" w:hAnsi="Times New Roman" w:cs="Times New Roman"/>
        </w:rP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3.1. В соответствии с </w:t>
      </w:r>
      <w:hyperlink r:id="rId98" w:history="1">
        <w:r w:rsidRPr="008E0362">
          <w:rPr>
            <w:rFonts w:ascii="Times New Roman" w:hAnsi="Times New Roman" w:cs="Times New Roman"/>
            <w:color w:val="0000FF"/>
          </w:rPr>
          <w:t>Правилами</w:t>
        </w:r>
      </w:hyperlink>
      <w:r w:rsidRPr="008E0362">
        <w:rPr>
          <w:rFonts w:ascii="Times New Roman" w:hAnsi="Times New Roman" w:cs="Times New Roman"/>
        </w:rP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99" w:history="1">
        <w:r w:rsidRPr="008E0362">
          <w:rPr>
            <w:rFonts w:ascii="Times New Roman" w:hAnsi="Times New Roman" w:cs="Times New Roman"/>
            <w:color w:val="0000FF"/>
          </w:rPr>
          <w:t>перечень</w:t>
        </w:r>
      </w:hyperlink>
      <w:r w:rsidRPr="008E0362">
        <w:rPr>
          <w:rFonts w:ascii="Times New Roman" w:hAnsi="Times New Roman" w:cs="Times New Roman"/>
        </w:rPr>
        <w:t xml:space="preserve"> работ по модернизации строительных конструкций, инженерных систем и оборудования, проводящихся за счет средств, предназначенных на капитальный ремонт жилищного фонда, приведен в приложении к вышеуказанным правилам.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w:t>
      </w:r>
      <w:hyperlink w:anchor="P201" w:history="1">
        <w:r w:rsidRPr="008E0362">
          <w:rPr>
            <w:rFonts w:ascii="Times New Roman" w:hAnsi="Times New Roman" w:cs="Times New Roman"/>
            <w:color w:val="0000FF"/>
          </w:rPr>
          <w:t>разделе 2</w:t>
        </w:r>
      </w:hyperlink>
      <w:r w:rsidRPr="008E0362">
        <w:rPr>
          <w:rFonts w:ascii="Times New Roman" w:hAnsi="Times New Roman" w:cs="Times New Roman"/>
        </w:rP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00"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прочностных и деформативных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характеризуются пониженным уровнем капитальности и изначально заложенными низкими потребительскими качествами, в т.ч.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канализования, подлежат модернизации с полным инженерным обустройством в соответствии с действующими нормативными документами в строительстве и составом работ по капитальному ремонту, финансируемых за счет средств, предусмотренных Федеральным </w:t>
      </w:r>
      <w:hyperlink r:id="rId101"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СНиП 23-02-03 "Тепловая защита зданий" включает утепление наружных стен, покрытий, перекрытий над подвалами, подкровельных перекрытий и надкровельные части вентканалов,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02" w:history="1">
        <w:r w:rsidRPr="008E0362">
          <w:rPr>
            <w:rFonts w:ascii="Times New Roman" w:hAnsi="Times New Roman" w:cs="Times New Roman"/>
            <w:color w:val="0000FF"/>
          </w:rPr>
          <w:t>приказом</w:t>
        </w:r>
      </w:hyperlink>
      <w:r w:rsidRPr="008E0362">
        <w:rPr>
          <w:rFonts w:ascii="Times New Roman" w:hAnsi="Times New Roman" w:cs="Times New Roman"/>
        </w:rP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03" w:history="1">
        <w:r w:rsidRPr="008E0362">
          <w:rPr>
            <w:rFonts w:ascii="Times New Roman" w:hAnsi="Times New Roman" w:cs="Times New Roman"/>
            <w:color w:val="0000FF"/>
          </w:rPr>
          <w:t>закона</w:t>
        </w:r>
      </w:hyperlink>
      <w:r w:rsidRPr="008E0362">
        <w:rPr>
          <w:rFonts w:ascii="Times New Roman" w:hAnsi="Times New Roman" w:cs="Times New Roman"/>
        </w:rPr>
        <w:t xml:space="preserve"> от 27 декабря 2002 года N 184-ФЗ "О техническом регулировании";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Такая оценка производится с учетом того, что сроки службы новых (заменяющих конструкций, инженерных систем и других элементов и их частей) не должны превышать остаточного срока службы многоквартирных домов.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Порядок оценки следующий: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3.7.2. Определяется остаточный срок службы многоквартирного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3.7.3. Устанавливается экономическая целесообразность проведения работ по модернизации в необходимом объеме.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494" w:history="1">
        <w:r w:rsidRPr="008E0362">
          <w:rPr>
            <w:rFonts w:ascii="Times New Roman" w:hAnsi="Times New Roman" w:cs="Times New Roman"/>
            <w:color w:val="0000FF"/>
          </w:rPr>
          <w:t>таблице 3.1</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04" w:history="1">
        <w:r w:rsidRPr="008E0362">
          <w:rPr>
            <w:rFonts w:ascii="Times New Roman" w:hAnsi="Times New Roman" w:cs="Times New Roman"/>
            <w:color w:val="0000FF"/>
          </w:rPr>
          <w:t>СП 13-102-2003</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11" w:name="P494"/>
      <w:bookmarkEnd w:id="11"/>
      <w:r w:rsidRPr="008E0362">
        <w:rPr>
          <w:rFonts w:ascii="Times New Roman" w:hAnsi="Times New Roman" w:cs="Times New Roman"/>
        </w:rPr>
        <w:t>Таблица 3.1</w:t>
      </w:r>
    </w:p>
    <w:p w:rsidR="008E0362" w:rsidRPr="008E0362" w:rsidRDefault="008E0362">
      <w:pPr>
        <w:rPr>
          <w:rFonts w:ascii="Times New Roman" w:hAnsi="Times New Roman" w:cs="Times New Roman"/>
        </w:rPr>
        <w:sectPr w:rsidR="008E0362" w:rsidRPr="008E0362">
          <w:pgSz w:w="11905" w:h="16838"/>
          <w:pgMar w:top="1134" w:right="850" w:bottom="1134" w:left="1701" w:header="0" w:footer="0" w:gutter="0"/>
          <w:cols w:space="720"/>
        </w:sectPr>
      </w:pPr>
    </w:p>
    <w:p w:rsidR="008E0362" w:rsidRPr="008E0362" w:rsidRDefault="008E0362">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3135"/>
        <w:gridCol w:w="1980"/>
        <w:gridCol w:w="1815"/>
        <w:gridCol w:w="1980"/>
      </w:tblGrid>
      <w:tr w:rsidR="008E0362" w:rsidRPr="008E0362">
        <w:tc>
          <w:tcPr>
            <w:tcW w:w="3300" w:type="dxa"/>
            <w:vMerge w:val="restart"/>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Группа капитальности жилых зданий</w:t>
            </w:r>
          </w:p>
        </w:tc>
        <w:tc>
          <w:tcPr>
            <w:tcW w:w="3135" w:type="dxa"/>
            <w:vMerge w:val="restart"/>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Нормативный срок службы в годах</w:t>
            </w:r>
          </w:p>
        </w:tc>
        <w:tc>
          <w:tcPr>
            <w:tcW w:w="5775" w:type="dxa"/>
            <w:gridSpan w:val="3"/>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Примерный остаточный срок службы несущих стен и фундаментов в годах при износе на</w:t>
            </w:r>
          </w:p>
        </w:tc>
      </w:tr>
      <w:tr w:rsidR="008E0362" w:rsidRPr="008E0362">
        <w:tc>
          <w:tcPr>
            <w:tcW w:w="3300" w:type="dxa"/>
            <w:vMerge/>
          </w:tcPr>
          <w:p w:rsidR="008E0362" w:rsidRPr="008E0362" w:rsidRDefault="008E0362">
            <w:pPr>
              <w:rPr>
                <w:rFonts w:ascii="Times New Roman" w:hAnsi="Times New Roman" w:cs="Times New Roman"/>
              </w:rPr>
            </w:pPr>
          </w:p>
        </w:tc>
        <w:tc>
          <w:tcPr>
            <w:tcW w:w="3135" w:type="dxa"/>
            <w:vMerge/>
          </w:tcPr>
          <w:p w:rsidR="008E0362" w:rsidRPr="008E0362" w:rsidRDefault="008E0362">
            <w:pPr>
              <w:rPr>
                <w:rFonts w:ascii="Times New Roman" w:hAnsi="Times New Roman" w:cs="Times New Roman"/>
              </w:rPr>
            </w:pPr>
          </w:p>
        </w:tc>
        <w:tc>
          <w:tcPr>
            <w:tcW w:w="198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40%</w:t>
            </w:r>
          </w:p>
        </w:tc>
        <w:tc>
          <w:tcPr>
            <w:tcW w:w="181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50%</w:t>
            </w:r>
          </w:p>
        </w:tc>
        <w:tc>
          <w:tcPr>
            <w:tcW w:w="198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60%</w:t>
            </w:r>
          </w:p>
        </w:tc>
      </w:tr>
      <w:tr w:rsidR="008E0362" w:rsidRPr="008E0362">
        <w:tc>
          <w:tcPr>
            <w:tcW w:w="330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I</w:t>
            </w:r>
          </w:p>
        </w:tc>
        <w:tc>
          <w:tcPr>
            <w:tcW w:w="313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150</w:t>
            </w:r>
          </w:p>
        </w:tc>
        <w:tc>
          <w:tcPr>
            <w:tcW w:w="198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65 - 70</w:t>
            </w:r>
          </w:p>
        </w:tc>
        <w:tc>
          <w:tcPr>
            <w:tcW w:w="181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45 - 50</w:t>
            </w:r>
          </w:p>
        </w:tc>
        <w:tc>
          <w:tcPr>
            <w:tcW w:w="198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25 - 30</w:t>
            </w:r>
          </w:p>
        </w:tc>
      </w:tr>
      <w:tr w:rsidR="008E0362" w:rsidRPr="008E0362">
        <w:tc>
          <w:tcPr>
            <w:tcW w:w="330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II</w:t>
            </w:r>
          </w:p>
        </w:tc>
        <w:tc>
          <w:tcPr>
            <w:tcW w:w="313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120</w:t>
            </w:r>
          </w:p>
        </w:tc>
        <w:tc>
          <w:tcPr>
            <w:tcW w:w="198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50 - 55</w:t>
            </w:r>
          </w:p>
        </w:tc>
        <w:tc>
          <w:tcPr>
            <w:tcW w:w="181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35 - 40</w:t>
            </w:r>
          </w:p>
        </w:tc>
        <w:tc>
          <w:tcPr>
            <w:tcW w:w="198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20 - 25</w:t>
            </w:r>
          </w:p>
        </w:tc>
      </w:tr>
      <w:tr w:rsidR="008E0362" w:rsidRPr="008E0362">
        <w:tc>
          <w:tcPr>
            <w:tcW w:w="330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III</w:t>
            </w:r>
          </w:p>
        </w:tc>
        <w:tc>
          <w:tcPr>
            <w:tcW w:w="313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100</w:t>
            </w:r>
          </w:p>
        </w:tc>
        <w:tc>
          <w:tcPr>
            <w:tcW w:w="198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40 - 45</w:t>
            </w:r>
          </w:p>
        </w:tc>
        <w:tc>
          <w:tcPr>
            <w:tcW w:w="181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25 - 30</w:t>
            </w:r>
          </w:p>
        </w:tc>
        <w:tc>
          <w:tcPr>
            <w:tcW w:w="198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15 - 20</w:t>
            </w:r>
          </w:p>
        </w:tc>
      </w:tr>
    </w:tbl>
    <w:p w:rsidR="008E0362" w:rsidRPr="008E0362" w:rsidRDefault="008E0362">
      <w:pPr>
        <w:rPr>
          <w:rFonts w:ascii="Times New Roman" w:hAnsi="Times New Roman" w:cs="Times New Roman"/>
        </w:rPr>
        <w:sectPr w:rsidR="008E0362" w:rsidRPr="008E0362">
          <w:pgSz w:w="16838" w:h="11905"/>
          <w:pgMar w:top="1701" w:right="1134" w:bottom="850" w:left="1134" w:header="0" w:footer="0" w:gutter="0"/>
          <w:cols w:space="720"/>
        </w:sect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05" w:history="1">
        <w:r w:rsidRPr="008E0362">
          <w:rPr>
            <w:rFonts w:ascii="Times New Roman" w:hAnsi="Times New Roman" w:cs="Times New Roman"/>
            <w:color w:val="0000FF"/>
          </w:rPr>
          <w:t>нормам</w:t>
        </w:r>
      </w:hyperlink>
      <w:r w:rsidRPr="008E0362">
        <w:rPr>
          <w:rFonts w:ascii="Times New Roman" w:hAnsi="Times New Roman" w:cs="Times New Roman"/>
        </w:rPr>
        <w:t xml:space="preserve"> условия проживания в них на оставшийся срок.</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06"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 Состав затрат по капитальному ремонту многоквартирных домов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калькулирования себестоимости.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калькулирования. Те же расходы, которые невозможно прямо включить в себестоимость определенного вида услуг (цеховые и общеэксплуатационные расходы), распределяются косвенным путем, то есть пропорционально тому или иному признаку.</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 4.3. Классификация по элементам и по статьям затрат.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07" w:history="1">
        <w:r w:rsidRPr="008E0362">
          <w:rPr>
            <w:rFonts w:ascii="Times New Roman" w:hAnsi="Times New Roman" w:cs="Times New Roman"/>
            <w:color w:val="0000FF"/>
          </w:rPr>
          <w:t>(МДС 81-35.2004)</w:t>
        </w:r>
      </w:hyperlink>
      <w:r w:rsidRPr="008E0362">
        <w:rPr>
          <w:rFonts w:ascii="Times New Roman" w:hAnsi="Times New Roman" w:cs="Times New Roman"/>
        </w:rPr>
        <w:t>, утвержденной Постановлением Госстроя России от 5 марта 2004 года N 15\1 и приведенной в таблице 4.1:</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Таблица 4.1</w:t>
      </w:r>
    </w:p>
    <w:p w:rsidR="008E0362" w:rsidRPr="008E0362" w:rsidRDefault="008E0362">
      <w:pPr>
        <w:rPr>
          <w:rFonts w:ascii="Times New Roman" w:hAnsi="Times New Roman" w:cs="Times New Roman"/>
        </w:rPr>
        <w:sectPr w:rsidR="008E0362" w:rsidRPr="008E0362">
          <w:pgSz w:w="11905" w:h="16838"/>
          <w:pgMar w:top="1134" w:right="850" w:bottom="1134" w:left="1701" w:header="0" w:footer="0" w:gutter="0"/>
          <w:cols w:space="720"/>
        </w:sectPr>
      </w:pPr>
    </w:p>
    <w:p w:rsidR="008E0362" w:rsidRPr="008E0362" w:rsidRDefault="008E0362">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5445"/>
        <w:gridCol w:w="5445"/>
      </w:tblGrid>
      <w:tr w:rsidR="008E0362" w:rsidRPr="008E0362">
        <w:tc>
          <w:tcPr>
            <w:tcW w:w="132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N графы</w:t>
            </w:r>
          </w:p>
        </w:tc>
        <w:tc>
          <w:tcPr>
            <w:tcW w:w="544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Наименование статьи затрат</w:t>
            </w:r>
          </w:p>
        </w:tc>
        <w:tc>
          <w:tcPr>
            <w:tcW w:w="5445"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Обоснование</w:t>
            </w: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12" w:name="P536"/>
            <w:bookmarkEnd w:id="12"/>
            <w:r w:rsidRPr="008E0362">
              <w:rPr>
                <w:rFonts w:ascii="Times New Roman" w:hAnsi="Times New Roman" w:cs="Times New Roman"/>
              </w:rPr>
              <w:t>1</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Оплата труда основных рабочих</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в соответствии с действующей системой оплаты труда</w:t>
            </w: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13" w:name="P539"/>
            <w:bookmarkEnd w:id="13"/>
            <w:r w:rsidRPr="008E0362">
              <w:rPr>
                <w:rFonts w:ascii="Times New Roman" w:hAnsi="Times New Roman" w:cs="Times New Roman"/>
              </w:rPr>
              <w:t>2</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Эксплуатация машин и механизмов</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в соответствии с среднерыночной стоимостью</w:t>
            </w: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14" w:name="P542"/>
            <w:bookmarkEnd w:id="14"/>
            <w:r w:rsidRPr="008E0362">
              <w:rPr>
                <w:rFonts w:ascii="Times New Roman" w:hAnsi="Times New Roman" w:cs="Times New Roman"/>
              </w:rPr>
              <w:t>3</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Стоимость материалов и других ресурсов, включая энергоресурсы на технологические нужды</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в соответствии с среднерыночной стоимостью</w:t>
            </w: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15" w:name="P545"/>
            <w:bookmarkEnd w:id="15"/>
            <w:r w:rsidRPr="008E0362">
              <w:rPr>
                <w:rFonts w:ascii="Times New Roman" w:hAnsi="Times New Roman" w:cs="Times New Roman"/>
              </w:rPr>
              <w:t>4</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ИТОГО: прямые затраты</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Сумма гр. (</w:t>
            </w:r>
            <w:hyperlink w:anchor="P536" w:history="1">
              <w:r w:rsidRPr="008E0362">
                <w:rPr>
                  <w:rFonts w:ascii="Times New Roman" w:hAnsi="Times New Roman" w:cs="Times New Roman"/>
                  <w:color w:val="0000FF"/>
                </w:rPr>
                <w:t>1</w:t>
              </w:r>
            </w:hyperlink>
            <w:r w:rsidRPr="008E0362">
              <w:rPr>
                <w:rFonts w:ascii="Times New Roman" w:hAnsi="Times New Roman" w:cs="Times New Roman"/>
              </w:rPr>
              <w:t xml:space="preserve"> + </w:t>
            </w:r>
            <w:hyperlink w:anchor="P539" w:history="1">
              <w:r w:rsidRPr="008E0362">
                <w:rPr>
                  <w:rFonts w:ascii="Times New Roman" w:hAnsi="Times New Roman" w:cs="Times New Roman"/>
                  <w:color w:val="0000FF"/>
                </w:rPr>
                <w:t>2</w:t>
              </w:r>
            </w:hyperlink>
            <w:r w:rsidRPr="008E0362">
              <w:rPr>
                <w:rFonts w:ascii="Times New Roman" w:hAnsi="Times New Roman" w:cs="Times New Roman"/>
              </w:rPr>
              <w:t xml:space="preserve"> + </w:t>
            </w:r>
            <w:hyperlink w:anchor="P542" w:history="1">
              <w:r w:rsidRPr="008E0362">
                <w:rPr>
                  <w:rFonts w:ascii="Times New Roman" w:hAnsi="Times New Roman" w:cs="Times New Roman"/>
                  <w:color w:val="0000FF"/>
                </w:rPr>
                <w:t>3</w:t>
              </w:r>
            </w:hyperlink>
            <w:r w:rsidRPr="008E0362">
              <w:rPr>
                <w:rFonts w:ascii="Times New Roman" w:hAnsi="Times New Roman" w:cs="Times New Roman"/>
              </w:rPr>
              <w:t>)</w:t>
            </w: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16" w:name="P548"/>
            <w:bookmarkEnd w:id="16"/>
            <w:r w:rsidRPr="008E0362">
              <w:rPr>
                <w:rFonts w:ascii="Times New Roman" w:hAnsi="Times New Roman" w:cs="Times New Roman"/>
              </w:rPr>
              <w:t>5</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Накладные (Общеэксплуатационные) расходы</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17" w:name="P551"/>
            <w:bookmarkEnd w:id="17"/>
            <w:r w:rsidRPr="008E0362">
              <w:rPr>
                <w:rFonts w:ascii="Times New Roman" w:hAnsi="Times New Roman" w:cs="Times New Roman"/>
              </w:rPr>
              <w:t>6</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Сметная прибыль (внеэксплуатационные) расходы</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18" w:name="P554"/>
            <w:bookmarkEnd w:id="18"/>
            <w:r w:rsidRPr="008E0362">
              <w:rPr>
                <w:rFonts w:ascii="Times New Roman" w:hAnsi="Times New Roman" w:cs="Times New Roman"/>
              </w:rPr>
              <w:t>7</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ИТОГО:</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Сумма гр. (</w:t>
            </w:r>
            <w:hyperlink w:anchor="P545" w:history="1">
              <w:r w:rsidRPr="008E0362">
                <w:rPr>
                  <w:rFonts w:ascii="Times New Roman" w:hAnsi="Times New Roman" w:cs="Times New Roman"/>
                  <w:color w:val="0000FF"/>
                </w:rPr>
                <w:t>4</w:t>
              </w:r>
            </w:hyperlink>
            <w:r w:rsidRPr="008E0362">
              <w:rPr>
                <w:rFonts w:ascii="Times New Roman" w:hAnsi="Times New Roman" w:cs="Times New Roman"/>
              </w:rPr>
              <w:t xml:space="preserve"> + </w:t>
            </w:r>
            <w:hyperlink w:anchor="P548" w:history="1">
              <w:r w:rsidRPr="008E0362">
                <w:rPr>
                  <w:rFonts w:ascii="Times New Roman" w:hAnsi="Times New Roman" w:cs="Times New Roman"/>
                  <w:color w:val="0000FF"/>
                </w:rPr>
                <w:t>5</w:t>
              </w:r>
            </w:hyperlink>
            <w:r w:rsidRPr="008E0362">
              <w:rPr>
                <w:rFonts w:ascii="Times New Roman" w:hAnsi="Times New Roman" w:cs="Times New Roman"/>
              </w:rPr>
              <w:t xml:space="preserve"> + </w:t>
            </w:r>
            <w:hyperlink w:anchor="P551" w:history="1">
              <w:r w:rsidRPr="008E0362">
                <w:rPr>
                  <w:rFonts w:ascii="Times New Roman" w:hAnsi="Times New Roman" w:cs="Times New Roman"/>
                  <w:color w:val="0000FF"/>
                </w:rPr>
                <w:t>6</w:t>
              </w:r>
            </w:hyperlink>
            <w:r w:rsidRPr="008E0362">
              <w:rPr>
                <w:rFonts w:ascii="Times New Roman" w:hAnsi="Times New Roman" w:cs="Times New Roman"/>
              </w:rPr>
              <w:t>)</w:t>
            </w: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19" w:name="P557"/>
            <w:bookmarkEnd w:id="19"/>
            <w:r w:rsidRPr="008E0362">
              <w:rPr>
                <w:rFonts w:ascii="Times New Roman" w:hAnsi="Times New Roman" w:cs="Times New Roman"/>
              </w:rPr>
              <w:t>8.</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Временные здания и сооружения</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 xml:space="preserve">По установленному нормативу, или по расчету от итога </w:t>
            </w:r>
            <w:hyperlink w:anchor="P554" w:history="1">
              <w:r w:rsidRPr="008E0362">
                <w:rPr>
                  <w:rFonts w:ascii="Times New Roman" w:hAnsi="Times New Roman" w:cs="Times New Roman"/>
                  <w:color w:val="0000FF"/>
                </w:rPr>
                <w:t>гр. 7</w:t>
              </w:r>
            </w:hyperlink>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20" w:name="P560"/>
            <w:bookmarkEnd w:id="20"/>
            <w:r w:rsidRPr="008E0362">
              <w:rPr>
                <w:rFonts w:ascii="Times New Roman" w:hAnsi="Times New Roman" w:cs="Times New Roman"/>
              </w:rPr>
              <w:t>9.</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ИТОГО</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 xml:space="preserve">Сумма </w:t>
            </w:r>
            <w:hyperlink w:anchor="P554" w:history="1">
              <w:r w:rsidRPr="008E0362">
                <w:rPr>
                  <w:rFonts w:ascii="Times New Roman" w:hAnsi="Times New Roman" w:cs="Times New Roman"/>
                  <w:color w:val="0000FF"/>
                </w:rPr>
                <w:t>гр. 7</w:t>
              </w:r>
            </w:hyperlink>
            <w:r w:rsidRPr="008E0362">
              <w:rPr>
                <w:rFonts w:ascii="Times New Roman" w:hAnsi="Times New Roman" w:cs="Times New Roman"/>
              </w:rPr>
              <w:t xml:space="preserve"> + </w:t>
            </w:r>
            <w:hyperlink w:anchor="P557" w:history="1">
              <w:r w:rsidRPr="008E0362">
                <w:rPr>
                  <w:rFonts w:ascii="Times New Roman" w:hAnsi="Times New Roman" w:cs="Times New Roman"/>
                  <w:color w:val="0000FF"/>
                </w:rPr>
                <w:t>8</w:t>
              </w:r>
            </w:hyperlink>
          </w:p>
        </w:tc>
      </w:tr>
      <w:tr w:rsidR="008E0362" w:rsidRPr="008E0362">
        <w:tc>
          <w:tcPr>
            <w:tcW w:w="1320" w:type="dxa"/>
            <w:vMerge w:val="restart"/>
          </w:tcPr>
          <w:p w:rsidR="008E0362" w:rsidRPr="008E0362" w:rsidRDefault="008E0362">
            <w:pPr>
              <w:pStyle w:val="ConsPlusNormal"/>
              <w:jc w:val="center"/>
              <w:rPr>
                <w:rFonts w:ascii="Times New Roman" w:hAnsi="Times New Roman" w:cs="Times New Roman"/>
              </w:rPr>
            </w:pPr>
            <w:bookmarkStart w:id="21" w:name="P563"/>
            <w:bookmarkEnd w:id="21"/>
            <w:r w:rsidRPr="008E0362">
              <w:rPr>
                <w:rFonts w:ascii="Times New Roman" w:hAnsi="Times New Roman" w:cs="Times New Roman"/>
              </w:rPr>
              <w:t>10.</w:t>
            </w:r>
          </w:p>
        </w:tc>
        <w:tc>
          <w:tcPr>
            <w:tcW w:w="5445" w:type="dxa"/>
            <w:tcBorders>
              <w:bottom w:val="nil"/>
            </w:tcBorders>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Прочие затраты:</w:t>
            </w:r>
          </w:p>
        </w:tc>
        <w:tc>
          <w:tcPr>
            <w:tcW w:w="5445" w:type="dxa"/>
            <w:vMerge w:val="restart"/>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 xml:space="preserve">По установленному нормативу, или по расчету от итога </w:t>
            </w:r>
            <w:hyperlink w:anchor="P560" w:history="1">
              <w:r w:rsidRPr="008E0362">
                <w:rPr>
                  <w:rFonts w:ascii="Times New Roman" w:hAnsi="Times New Roman" w:cs="Times New Roman"/>
                  <w:color w:val="0000FF"/>
                </w:rPr>
                <w:t>гр. 9</w:t>
              </w:r>
            </w:hyperlink>
          </w:p>
        </w:tc>
      </w:tr>
      <w:tr w:rsidR="008E0362" w:rsidRPr="008E0362">
        <w:tblPrEx>
          <w:tblBorders>
            <w:insideH w:val="nil"/>
          </w:tblBorders>
        </w:tblPrEx>
        <w:tc>
          <w:tcPr>
            <w:tcW w:w="1320" w:type="dxa"/>
            <w:vMerge/>
          </w:tcPr>
          <w:p w:rsidR="008E0362" w:rsidRPr="008E0362" w:rsidRDefault="008E0362">
            <w:pPr>
              <w:rPr>
                <w:rFonts w:ascii="Times New Roman" w:hAnsi="Times New Roman" w:cs="Times New Roman"/>
              </w:rPr>
            </w:pPr>
          </w:p>
        </w:tc>
        <w:tc>
          <w:tcPr>
            <w:tcW w:w="5445" w:type="dxa"/>
            <w:tcBorders>
              <w:top w:val="nil"/>
              <w:bottom w:val="nil"/>
            </w:tcBorders>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Зимнее удорожание;</w:t>
            </w:r>
          </w:p>
        </w:tc>
        <w:tc>
          <w:tcPr>
            <w:tcW w:w="5445" w:type="dxa"/>
            <w:vMerge/>
          </w:tcPr>
          <w:p w:rsidR="008E0362" w:rsidRPr="008E0362" w:rsidRDefault="008E0362">
            <w:pPr>
              <w:rPr>
                <w:rFonts w:ascii="Times New Roman" w:hAnsi="Times New Roman" w:cs="Times New Roman"/>
              </w:rPr>
            </w:pPr>
          </w:p>
        </w:tc>
      </w:tr>
      <w:tr w:rsidR="008E0362" w:rsidRPr="008E0362">
        <w:tblPrEx>
          <w:tblBorders>
            <w:insideH w:val="nil"/>
          </w:tblBorders>
        </w:tblPrEx>
        <w:tc>
          <w:tcPr>
            <w:tcW w:w="1320" w:type="dxa"/>
            <w:vMerge/>
          </w:tcPr>
          <w:p w:rsidR="008E0362" w:rsidRPr="008E0362" w:rsidRDefault="008E0362">
            <w:pPr>
              <w:rPr>
                <w:rFonts w:ascii="Times New Roman" w:hAnsi="Times New Roman" w:cs="Times New Roman"/>
              </w:rPr>
            </w:pPr>
          </w:p>
        </w:tc>
        <w:tc>
          <w:tcPr>
            <w:tcW w:w="5445" w:type="dxa"/>
            <w:tcBorders>
              <w:top w:val="nil"/>
              <w:bottom w:val="nil"/>
            </w:tcBorders>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Авторский надзор;</w:t>
            </w:r>
          </w:p>
        </w:tc>
        <w:tc>
          <w:tcPr>
            <w:tcW w:w="5445" w:type="dxa"/>
            <w:vMerge/>
          </w:tcPr>
          <w:p w:rsidR="008E0362" w:rsidRPr="008E0362" w:rsidRDefault="008E0362">
            <w:pPr>
              <w:rPr>
                <w:rFonts w:ascii="Times New Roman" w:hAnsi="Times New Roman" w:cs="Times New Roman"/>
              </w:rPr>
            </w:pPr>
          </w:p>
        </w:tc>
      </w:tr>
      <w:tr w:rsidR="008E0362" w:rsidRPr="008E0362">
        <w:tblPrEx>
          <w:tblBorders>
            <w:insideH w:val="nil"/>
          </w:tblBorders>
        </w:tblPrEx>
        <w:tc>
          <w:tcPr>
            <w:tcW w:w="1320" w:type="dxa"/>
            <w:vMerge/>
          </w:tcPr>
          <w:p w:rsidR="008E0362" w:rsidRPr="008E0362" w:rsidRDefault="008E0362">
            <w:pPr>
              <w:rPr>
                <w:rFonts w:ascii="Times New Roman" w:hAnsi="Times New Roman" w:cs="Times New Roman"/>
              </w:rPr>
            </w:pPr>
          </w:p>
        </w:tc>
        <w:tc>
          <w:tcPr>
            <w:tcW w:w="5445" w:type="dxa"/>
            <w:tcBorders>
              <w:top w:val="nil"/>
              <w:bottom w:val="nil"/>
            </w:tcBorders>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Проектные работы;</w:t>
            </w:r>
          </w:p>
        </w:tc>
        <w:tc>
          <w:tcPr>
            <w:tcW w:w="5445" w:type="dxa"/>
            <w:vMerge/>
          </w:tcPr>
          <w:p w:rsidR="008E0362" w:rsidRPr="008E0362" w:rsidRDefault="008E0362">
            <w:pPr>
              <w:rPr>
                <w:rFonts w:ascii="Times New Roman" w:hAnsi="Times New Roman" w:cs="Times New Roman"/>
              </w:rPr>
            </w:pPr>
          </w:p>
        </w:tc>
      </w:tr>
      <w:tr w:rsidR="008E0362" w:rsidRPr="008E0362">
        <w:tblPrEx>
          <w:tblBorders>
            <w:insideH w:val="nil"/>
          </w:tblBorders>
        </w:tblPrEx>
        <w:tc>
          <w:tcPr>
            <w:tcW w:w="1320" w:type="dxa"/>
            <w:vMerge/>
          </w:tcPr>
          <w:p w:rsidR="008E0362" w:rsidRPr="008E0362" w:rsidRDefault="008E0362">
            <w:pPr>
              <w:rPr>
                <w:rFonts w:ascii="Times New Roman" w:hAnsi="Times New Roman" w:cs="Times New Roman"/>
              </w:rPr>
            </w:pPr>
          </w:p>
        </w:tc>
        <w:tc>
          <w:tcPr>
            <w:tcW w:w="5445" w:type="dxa"/>
            <w:tcBorders>
              <w:top w:val="nil"/>
              <w:bottom w:val="nil"/>
            </w:tcBorders>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Затраты на экспертизу;</w:t>
            </w:r>
          </w:p>
        </w:tc>
        <w:tc>
          <w:tcPr>
            <w:tcW w:w="5445" w:type="dxa"/>
            <w:vMerge/>
          </w:tcPr>
          <w:p w:rsidR="008E0362" w:rsidRPr="008E0362" w:rsidRDefault="008E0362">
            <w:pPr>
              <w:rPr>
                <w:rFonts w:ascii="Times New Roman" w:hAnsi="Times New Roman" w:cs="Times New Roman"/>
              </w:rPr>
            </w:pPr>
          </w:p>
        </w:tc>
      </w:tr>
      <w:tr w:rsidR="008E0362" w:rsidRPr="008E0362">
        <w:tc>
          <w:tcPr>
            <w:tcW w:w="1320" w:type="dxa"/>
            <w:vMerge/>
          </w:tcPr>
          <w:p w:rsidR="008E0362" w:rsidRPr="008E0362" w:rsidRDefault="008E0362">
            <w:pPr>
              <w:rPr>
                <w:rFonts w:ascii="Times New Roman" w:hAnsi="Times New Roman" w:cs="Times New Roman"/>
              </w:rPr>
            </w:pPr>
          </w:p>
        </w:tc>
        <w:tc>
          <w:tcPr>
            <w:tcW w:w="5445" w:type="dxa"/>
            <w:tcBorders>
              <w:top w:val="nil"/>
            </w:tcBorders>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Строительный контроль и т.п.;</w:t>
            </w:r>
          </w:p>
        </w:tc>
        <w:tc>
          <w:tcPr>
            <w:tcW w:w="5445" w:type="dxa"/>
            <w:vMerge/>
          </w:tcPr>
          <w:p w:rsidR="008E0362" w:rsidRPr="008E0362" w:rsidRDefault="008E0362">
            <w:pPr>
              <w:rPr>
                <w:rFonts w:ascii="Times New Roman" w:hAnsi="Times New Roman" w:cs="Times New Roman"/>
              </w:rPr>
            </w:pPr>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22" w:name="P571"/>
            <w:bookmarkEnd w:id="22"/>
            <w:r w:rsidRPr="008E0362">
              <w:rPr>
                <w:rFonts w:ascii="Times New Roman" w:hAnsi="Times New Roman" w:cs="Times New Roman"/>
              </w:rPr>
              <w:t>11</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ИТОГО:</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 xml:space="preserve">Сумма </w:t>
            </w:r>
            <w:hyperlink w:anchor="P560" w:history="1">
              <w:r w:rsidRPr="008E0362">
                <w:rPr>
                  <w:rFonts w:ascii="Times New Roman" w:hAnsi="Times New Roman" w:cs="Times New Roman"/>
                  <w:color w:val="0000FF"/>
                </w:rPr>
                <w:t>гр. 9</w:t>
              </w:r>
            </w:hyperlink>
            <w:r w:rsidRPr="008E0362">
              <w:rPr>
                <w:rFonts w:ascii="Times New Roman" w:hAnsi="Times New Roman" w:cs="Times New Roman"/>
              </w:rPr>
              <w:t xml:space="preserve"> + </w:t>
            </w:r>
            <w:hyperlink w:anchor="P563" w:history="1">
              <w:r w:rsidRPr="008E0362">
                <w:rPr>
                  <w:rFonts w:ascii="Times New Roman" w:hAnsi="Times New Roman" w:cs="Times New Roman"/>
                  <w:color w:val="0000FF"/>
                </w:rPr>
                <w:t>10</w:t>
              </w:r>
            </w:hyperlink>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23" w:name="P574"/>
            <w:bookmarkEnd w:id="23"/>
            <w:r w:rsidRPr="008E0362">
              <w:rPr>
                <w:rFonts w:ascii="Times New Roman" w:hAnsi="Times New Roman" w:cs="Times New Roman"/>
              </w:rPr>
              <w:t>12.</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Непредвиденные расходы</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 xml:space="preserve">2% от итога </w:t>
            </w:r>
            <w:hyperlink w:anchor="P571" w:history="1">
              <w:r w:rsidRPr="008E0362">
                <w:rPr>
                  <w:rFonts w:ascii="Times New Roman" w:hAnsi="Times New Roman" w:cs="Times New Roman"/>
                  <w:color w:val="0000FF"/>
                </w:rPr>
                <w:t>гр. 11</w:t>
              </w:r>
            </w:hyperlink>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24" w:name="P577"/>
            <w:bookmarkEnd w:id="24"/>
            <w:r w:rsidRPr="008E0362">
              <w:rPr>
                <w:rFonts w:ascii="Times New Roman" w:hAnsi="Times New Roman" w:cs="Times New Roman"/>
              </w:rPr>
              <w:t>13.</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ИТОГО:</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 xml:space="preserve">Сумма </w:t>
            </w:r>
            <w:hyperlink w:anchor="P571" w:history="1">
              <w:r w:rsidRPr="008E0362">
                <w:rPr>
                  <w:rFonts w:ascii="Times New Roman" w:hAnsi="Times New Roman" w:cs="Times New Roman"/>
                  <w:color w:val="0000FF"/>
                </w:rPr>
                <w:t>гр. 11</w:t>
              </w:r>
            </w:hyperlink>
            <w:r w:rsidRPr="008E0362">
              <w:rPr>
                <w:rFonts w:ascii="Times New Roman" w:hAnsi="Times New Roman" w:cs="Times New Roman"/>
              </w:rPr>
              <w:t xml:space="preserve"> + </w:t>
            </w:r>
            <w:hyperlink w:anchor="P574" w:history="1">
              <w:r w:rsidRPr="008E0362">
                <w:rPr>
                  <w:rFonts w:ascii="Times New Roman" w:hAnsi="Times New Roman" w:cs="Times New Roman"/>
                  <w:color w:val="0000FF"/>
                </w:rPr>
                <w:t>12</w:t>
              </w:r>
            </w:hyperlink>
          </w:p>
        </w:tc>
      </w:tr>
      <w:tr w:rsidR="008E0362" w:rsidRPr="008E0362">
        <w:tc>
          <w:tcPr>
            <w:tcW w:w="1320" w:type="dxa"/>
          </w:tcPr>
          <w:p w:rsidR="008E0362" w:rsidRPr="008E0362" w:rsidRDefault="008E0362">
            <w:pPr>
              <w:pStyle w:val="ConsPlusNormal"/>
              <w:jc w:val="center"/>
              <w:rPr>
                <w:rFonts w:ascii="Times New Roman" w:hAnsi="Times New Roman" w:cs="Times New Roman"/>
              </w:rPr>
            </w:pPr>
            <w:bookmarkStart w:id="25" w:name="P580"/>
            <w:bookmarkEnd w:id="25"/>
            <w:r w:rsidRPr="008E0362">
              <w:rPr>
                <w:rFonts w:ascii="Times New Roman" w:hAnsi="Times New Roman" w:cs="Times New Roman"/>
              </w:rPr>
              <w:t>14</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Налог на добавленную стоимость (НДС)</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 xml:space="preserve">Установленный норматив от </w:t>
            </w:r>
            <w:hyperlink w:anchor="P577" w:history="1">
              <w:r w:rsidRPr="008E0362">
                <w:rPr>
                  <w:rFonts w:ascii="Times New Roman" w:hAnsi="Times New Roman" w:cs="Times New Roman"/>
                  <w:color w:val="0000FF"/>
                </w:rPr>
                <w:t>гр. 13</w:t>
              </w:r>
            </w:hyperlink>
          </w:p>
        </w:tc>
      </w:tr>
      <w:tr w:rsidR="008E0362" w:rsidRPr="008E0362">
        <w:tc>
          <w:tcPr>
            <w:tcW w:w="1320" w:type="dxa"/>
          </w:tcPr>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15.</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ВСЕГО по смете:</w:t>
            </w:r>
          </w:p>
        </w:tc>
        <w:tc>
          <w:tcPr>
            <w:tcW w:w="5445" w:type="dxa"/>
          </w:tcPr>
          <w:p w:rsidR="008E0362" w:rsidRPr="008E0362" w:rsidRDefault="008E0362">
            <w:pPr>
              <w:pStyle w:val="ConsPlusNormal"/>
              <w:jc w:val="both"/>
              <w:rPr>
                <w:rFonts w:ascii="Times New Roman" w:hAnsi="Times New Roman" w:cs="Times New Roman"/>
              </w:rPr>
            </w:pPr>
            <w:r w:rsidRPr="008E0362">
              <w:rPr>
                <w:rFonts w:ascii="Times New Roman" w:hAnsi="Times New Roman" w:cs="Times New Roman"/>
              </w:rPr>
              <w:t xml:space="preserve">Сумма </w:t>
            </w:r>
            <w:hyperlink w:anchor="P577" w:history="1">
              <w:r w:rsidRPr="008E0362">
                <w:rPr>
                  <w:rFonts w:ascii="Times New Roman" w:hAnsi="Times New Roman" w:cs="Times New Roman"/>
                  <w:color w:val="0000FF"/>
                </w:rPr>
                <w:t>гр. 13</w:t>
              </w:r>
            </w:hyperlink>
            <w:r w:rsidRPr="008E0362">
              <w:rPr>
                <w:rFonts w:ascii="Times New Roman" w:hAnsi="Times New Roman" w:cs="Times New Roman"/>
              </w:rPr>
              <w:t xml:space="preserve"> + </w:t>
            </w:r>
            <w:hyperlink w:anchor="P580" w:history="1">
              <w:r w:rsidRPr="008E0362">
                <w:rPr>
                  <w:rFonts w:ascii="Times New Roman" w:hAnsi="Times New Roman" w:cs="Times New Roman"/>
                  <w:color w:val="0000FF"/>
                </w:rPr>
                <w:t>14</w:t>
              </w:r>
            </w:hyperlink>
          </w:p>
        </w:tc>
      </w:tr>
    </w:tbl>
    <w:p w:rsidR="008E0362" w:rsidRPr="008E0362" w:rsidRDefault="008E0362">
      <w:pPr>
        <w:rPr>
          <w:rFonts w:ascii="Times New Roman" w:hAnsi="Times New Roman" w:cs="Times New Roman"/>
        </w:rPr>
        <w:sectPr w:rsidR="008E0362" w:rsidRPr="008E0362">
          <w:pgSz w:w="16838" w:h="11905"/>
          <w:pgMar w:top="1701" w:right="1134" w:bottom="850" w:left="1134" w:header="0" w:footer="0" w:gutter="0"/>
          <w:cols w:space="720"/>
        </w:sect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4.4. О некоторых особенностях определения отдельных видов затрат на капитальный ремонт.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08" w:history="1">
        <w:r w:rsidRPr="008E0362">
          <w:rPr>
            <w:rFonts w:ascii="Times New Roman" w:hAnsi="Times New Roman" w:cs="Times New Roman"/>
            <w:color w:val="0000FF"/>
          </w:rPr>
          <w:t>Положением</w:t>
        </w:r>
      </w:hyperlink>
      <w:r w:rsidRPr="008E0362">
        <w:rPr>
          <w:rFonts w:ascii="Times New Roman" w:hAnsi="Times New Roman" w:cs="Times New Roman"/>
        </w:rPr>
        <w:t xml:space="preserve"> о составе разделов проектной документации.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4.4.2. В пояснительной записке к сметной документации содержится следующая информация: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сведения о месте расположения объекта;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перечень сборников и каталогов сметных нормативов, принятых для составления сметной документации;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4.4.3. Сметная документация на капитальный ремонт составляется в ценах, сложившихся ко времени ее составления в соответствии с </w:t>
      </w:r>
      <w:hyperlink r:id="rId109" w:history="1">
        <w:r w:rsidRPr="008E0362">
          <w:rPr>
            <w:rFonts w:ascii="Times New Roman" w:hAnsi="Times New Roman" w:cs="Times New Roman"/>
            <w:color w:val="0000FF"/>
          </w:rPr>
          <w:t>МДС81-35.2004</w:t>
        </w:r>
      </w:hyperlink>
      <w:r w:rsidRPr="008E0362">
        <w:rPr>
          <w:rFonts w:ascii="Times New Roman" w:hAnsi="Times New Roman" w:cs="Times New Roman"/>
        </w:rPr>
        <w:t xml:space="preserve"> в части, не противоречащей </w:t>
      </w:r>
      <w:hyperlink r:id="rId110" w:history="1">
        <w:r w:rsidRPr="008E0362">
          <w:rPr>
            <w:rFonts w:ascii="Times New Roman" w:hAnsi="Times New Roman" w:cs="Times New Roman"/>
            <w:color w:val="0000FF"/>
          </w:rPr>
          <w:t>Положению</w:t>
        </w:r>
      </w:hyperlink>
      <w:r w:rsidRPr="008E0362">
        <w:rPr>
          <w:rFonts w:ascii="Times New Roman" w:hAnsi="Times New Roman" w:cs="Times New Roman"/>
        </w:rPr>
        <w:t xml:space="preserve"> о составе разделов проектной документации и должна содержать: сводный сметный расчет, объектную и локальные сметы.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Согласно МДС 81-35.2004 </w:t>
      </w:r>
      <w:hyperlink r:id="rId111" w:history="1">
        <w:r w:rsidRPr="008E0362">
          <w:rPr>
            <w:rFonts w:ascii="Times New Roman" w:hAnsi="Times New Roman" w:cs="Times New Roman"/>
            <w:color w:val="0000FF"/>
          </w:rPr>
          <w:t>пункта 4.7 раздела IV</w:t>
        </w:r>
      </w:hyperlink>
      <w:r w:rsidRPr="008E0362">
        <w:rPr>
          <w:rFonts w:ascii="Times New Roman" w:hAnsi="Times New Roman" w:cs="Times New Roman"/>
        </w:rP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Для учета влияния условий производства ремонтных работ применяются коэффициенты, указанные в </w:t>
      </w:r>
      <w:hyperlink r:id="rId112" w:history="1">
        <w:r w:rsidRPr="008E0362">
          <w:rPr>
            <w:rFonts w:ascii="Times New Roman" w:hAnsi="Times New Roman" w:cs="Times New Roman"/>
            <w:color w:val="0000FF"/>
          </w:rPr>
          <w:t>таблице 3</w:t>
        </w:r>
      </w:hyperlink>
      <w:r w:rsidRPr="008E0362">
        <w:rPr>
          <w:rFonts w:ascii="Times New Roman" w:hAnsi="Times New Roman" w:cs="Times New Roman"/>
        </w:rPr>
        <w:t xml:space="preserve"> Приложения N 1 МДС 81-35.2004, а именно:</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б) в локальных сметах на ремонт крыш: сложных - по </w:t>
      </w:r>
      <w:hyperlink r:id="rId113" w:history="1">
        <w:r w:rsidRPr="008E0362">
          <w:rPr>
            <w:rFonts w:ascii="Times New Roman" w:hAnsi="Times New Roman" w:cs="Times New Roman"/>
            <w:color w:val="0000FF"/>
          </w:rPr>
          <w:t>пункту 11.2</w:t>
        </w:r>
      </w:hyperlink>
      <w:r w:rsidRPr="008E0362">
        <w:rPr>
          <w:rFonts w:ascii="Times New Roman" w:hAnsi="Times New Roman" w:cs="Times New Roman"/>
        </w:rPr>
        <w:t>, простых - коэффициенты не применяются;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в локальных сметах, на ремонт подвальных помещений, при наличии стесненных условий - по </w:t>
      </w:r>
      <w:hyperlink r:id="rId114" w:history="1">
        <w:r w:rsidRPr="008E0362">
          <w:rPr>
            <w:rFonts w:ascii="Times New Roman" w:hAnsi="Times New Roman" w:cs="Times New Roman"/>
            <w:color w:val="0000FF"/>
          </w:rPr>
          <w:t>пункту 2</w:t>
        </w:r>
      </w:hyperlink>
      <w:r w:rsidRPr="008E0362">
        <w:rPr>
          <w:rFonts w:ascii="Times New Roman" w:hAnsi="Times New Roman" w:cs="Times New Roman"/>
        </w:rPr>
        <w:t>, при их отсутствии коэффициенты не применяются;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г) в локальных сметах на ремонт фасадов - по </w:t>
      </w:r>
      <w:hyperlink r:id="rId115" w:history="1">
        <w:r w:rsidRPr="008E0362">
          <w:rPr>
            <w:rFonts w:ascii="Times New Roman" w:hAnsi="Times New Roman" w:cs="Times New Roman"/>
            <w:color w:val="0000FF"/>
          </w:rPr>
          <w:t>пункту 11.1</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 в локальных сметах на ремонт или замену лифтового оборудования - по пункту 2, таблицы 2 "Монтаж оборудования".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Разъяснения по применению </w:t>
      </w:r>
      <w:hyperlink r:id="rId116" w:history="1">
        <w:r w:rsidRPr="008E0362">
          <w:rPr>
            <w:rFonts w:ascii="Times New Roman" w:hAnsi="Times New Roman" w:cs="Times New Roman"/>
            <w:color w:val="0000FF"/>
          </w:rPr>
          <w:t>приложения N 1</w:t>
        </w:r>
      </w:hyperlink>
      <w:r w:rsidRPr="008E0362">
        <w:rPr>
          <w:rFonts w:ascii="Times New Roman" w:hAnsi="Times New Roman" w:cs="Times New Roman"/>
        </w:rPr>
        <w:t xml:space="preserve"> к МДС 81-35.2004 даны в письме Федерального Агентства по строительству и жилищно-коммунальному хозяйству от 23 июня 2004 года N 3230/06.</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ГЭСНм-2001 Сборник N 3 "Подъемно-транспортное оборудование";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ГЭСНп-2001 Сборник N 1 "Электротехнические установки";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ГЭСНмр-2001 Сборник N 41 "Капитальный ремонт и модернизация оборудования лифтов";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соответствующие общестроительные сборники ГЭСН для &lt;*&gt; работ по ремонту лифтовых шахт.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формирующие состав работ по ремонту и замене лифтового оборудования, а в случае если на 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17"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N 185-ФЗ средства предоставляются при условии софинансирования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Применение нормативов накладных расходов в локальных сметах рекомендовано в соответствии с </w:t>
      </w:r>
      <w:hyperlink r:id="rId118" w:history="1">
        <w:r w:rsidRPr="008E0362">
          <w:rPr>
            <w:rFonts w:ascii="Times New Roman" w:hAnsi="Times New Roman" w:cs="Times New Roman"/>
            <w:color w:val="0000FF"/>
          </w:rPr>
          <w:t>МДС81-33.2004</w:t>
        </w:r>
      </w:hyperlink>
      <w:r w:rsidRPr="008E0362">
        <w:rPr>
          <w:rFonts w:ascii="Times New Roman" w:hAnsi="Times New Roman" w:cs="Times New Roman"/>
        </w:rPr>
        <w:t xml:space="preserve"> и </w:t>
      </w:r>
      <w:hyperlink r:id="rId119" w:history="1">
        <w:r w:rsidRPr="008E0362">
          <w:rPr>
            <w:rFonts w:ascii="Times New Roman" w:hAnsi="Times New Roman" w:cs="Times New Roman"/>
            <w:color w:val="0000FF"/>
          </w:rPr>
          <w:t>письма</w:t>
        </w:r>
      </w:hyperlink>
      <w:r w:rsidRPr="008E0362">
        <w:rPr>
          <w:rFonts w:ascii="Times New Roman" w:hAnsi="Times New Roman" w:cs="Times New Roman"/>
        </w:rP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Сметная прибыль образуется в соответствии с </w:t>
      </w:r>
      <w:hyperlink r:id="rId120" w:history="1">
        <w:r w:rsidRPr="008E0362">
          <w:rPr>
            <w:rFonts w:ascii="Times New Roman" w:hAnsi="Times New Roman" w:cs="Times New Roman"/>
            <w:color w:val="0000FF"/>
          </w:rPr>
          <w:t>МДС 81-25.2001</w:t>
        </w:r>
      </w:hyperlink>
      <w:r w:rsidRPr="008E0362">
        <w:rPr>
          <w:rFonts w:ascii="Times New Roman" w:hAnsi="Times New Roman" w:cs="Times New Roman"/>
        </w:rPr>
        <w:t xml:space="preserve"> и </w:t>
      </w:r>
      <w:hyperlink r:id="rId121" w:history="1">
        <w:r w:rsidRPr="008E0362">
          <w:rPr>
            <w:rFonts w:ascii="Times New Roman" w:hAnsi="Times New Roman" w:cs="Times New Roman"/>
            <w:color w:val="0000FF"/>
          </w:rPr>
          <w:t>письма</w:t>
        </w:r>
      </w:hyperlink>
      <w:r w:rsidRPr="008E0362">
        <w:rPr>
          <w:rFonts w:ascii="Times New Roman" w:hAnsi="Times New Roman" w:cs="Times New Roman"/>
        </w:rP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color w:val="0A2666"/>
        </w:rPr>
        <w:t>КонсультантПлюс: примечание.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color w:val="0A2666"/>
        </w:rPr>
        <w:t>Нумерация подпунктов дана в соответствии с официальным текстом документа.</w:t>
      </w: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4.4.7. Наименование глав сводного сметного расчета должно соответствовать </w:t>
      </w:r>
      <w:hyperlink r:id="rId122" w:history="1">
        <w:r w:rsidRPr="008E0362">
          <w:rPr>
            <w:rFonts w:ascii="Times New Roman" w:hAnsi="Times New Roman" w:cs="Times New Roman"/>
            <w:color w:val="0000FF"/>
          </w:rPr>
          <w:t>пункту 31</w:t>
        </w:r>
      </w:hyperlink>
      <w:r w:rsidRPr="008E0362">
        <w:rPr>
          <w:rFonts w:ascii="Times New Roman" w:hAnsi="Times New Roman" w:cs="Times New Roman"/>
        </w:rPr>
        <w:t xml:space="preserve"> Положения о составе разделов проектной документации.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 сводный сметный расчет стоимости капитального ремонта рекомендуется также включать следующие виды затрат: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затраты на строительство временных зданий и сооружений согласно ГСНр-81-05-01-2001;</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 дополнительные затраты при производстве ремонтно-строительных работ в зимнее время согласно </w:t>
      </w:r>
      <w:hyperlink r:id="rId123" w:history="1">
        <w:r w:rsidRPr="008E0362">
          <w:rPr>
            <w:rFonts w:ascii="Times New Roman" w:hAnsi="Times New Roman" w:cs="Times New Roman"/>
            <w:color w:val="0000FF"/>
          </w:rPr>
          <w:t>ГСНр 81-05-02-2001</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строительный контроль (ранее - технический надзор);</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проектные работы;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экспертиза;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непредвиденные работы и затраты 2%.</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 итогом сводного сметного расчета рекомендуется учитывать средства на покрытие затрат по уплате налога на добавленную стоимость (НДС).</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4.4.8. Строительный контроль при осуществлении капитального ремонта многоквартирных домов проводится в соответствии с </w:t>
      </w:r>
      <w:hyperlink r:id="rId124" w:history="1">
        <w:r w:rsidRPr="008E0362">
          <w:rPr>
            <w:rFonts w:ascii="Times New Roman" w:hAnsi="Times New Roman" w:cs="Times New Roman"/>
            <w:color w:val="0000FF"/>
          </w:rPr>
          <w:t>Положением</w:t>
        </w:r>
      </w:hyperlink>
      <w:r w:rsidRPr="008E0362">
        <w:rPr>
          <w:rFonts w:ascii="Times New Roman" w:hAnsi="Times New Roman" w:cs="Times New Roman"/>
        </w:rP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 этом размер затрат заказчика на осуществление строительного контроля определяется в соответствии с </w:t>
      </w:r>
      <w:hyperlink r:id="rId125" w:history="1">
        <w:r w:rsidRPr="008E0362">
          <w:rPr>
            <w:rFonts w:ascii="Times New Roman" w:hAnsi="Times New Roman" w:cs="Times New Roman"/>
            <w:color w:val="0000FF"/>
          </w:rPr>
          <w:t>пунктом 15</w:t>
        </w:r>
      </w:hyperlink>
      <w:r w:rsidRPr="008E0362">
        <w:rPr>
          <w:rFonts w:ascii="Times New Roman" w:hAnsi="Times New Roman" w:cs="Times New Roman"/>
        </w:rP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Осуществление подрядчиком строительного контроля финансируется за счет накладных расходов подрядчика, предусмотренных в смете строительного подряда.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right"/>
        <w:rPr>
          <w:rFonts w:ascii="Times New Roman" w:hAnsi="Times New Roman" w:cs="Times New Roman"/>
        </w:rPr>
      </w:pPr>
      <w:r w:rsidRPr="008E0362">
        <w:rPr>
          <w:rFonts w:ascii="Times New Roman" w:hAnsi="Times New Roman" w:cs="Times New Roman"/>
        </w:rPr>
        <w:t>Приложение 1</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ОПИСАНИЕ</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ТИПОВЫХ ТЕХНОЛОГИЧЕСКИХ ПРОЦЕССОВ ПРИМЕНИТЕЛЬНО К ПЕРЕЧНЮ</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РАБОТ ПО КАПИТАЛЬНОМУ РЕМОНТУ МНОГОКВАРТИРНЫХ ДОМОВ,</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ВКЛЮЧАЮЩИХ МЕРОПРИЯТИЯ ПО МОДЕРНИЗАЦИИ ОТДЕЛЬНЫХ ЭЛЕМЕНТОВ</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ОБЩЕГО ИМУЩЕСТВА В МНОГОКВАРТИРНЫХ ДОМАХ РАЗЛИЧНЫХ</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ПЕРИОДОВ ПОСТРОЙКИ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В настоящем приложении приведены примеры по технологии проведения ремонтных работ применительно к перечню работ </w:t>
      </w:r>
      <w:hyperlink w:anchor="P317" w:history="1">
        <w:r w:rsidRPr="008E0362">
          <w:rPr>
            <w:rFonts w:ascii="Times New Roman" w:hAnsi="Times New Roman" w:cs="Times New Roman"/>
            <w:color w:val="0000FF"/>
          </w:rPr>
          <w:t>раздела 2.3</w:t>
        </w:r>
      </w:hyperlink>
      <w:r w:rsidRPr="008E0362">
        <w:rPr>
          <w:rFonts w:ascii="Times New Roman" w:hAnsi="Times New Roman" w:cs="Times New Roman"/>
        </w:rPr>
        <w:t xml:space="preserve"> Методических рекомендаций.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Раздел I. Ремонт внутридомовых инженерных систем.</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 Ремонт или замена инженерных систем.</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 Ремонт или замена системы холодного водоснабжения, в том числе: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1.1.1. Ремонт или замена водомерных узлов.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Обследование трубопровода на его пригодность для монтажа счетчика или устройства водомерного узла.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1.1.2. Ремонт или замена разводящих магистралей и стояков.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Демонтаж системы холодного водопровода полностью. Замена сети холодного водопровода в соответствии со </w:t>
      </w:r>
      <w:hyperlink r:id="rId126" w:history="1">
        <w:r w:rsidRPr="008E0362">
          <w:rPr>
            <w:rFonts w:ascii="Times New Roman" w:hAnsi="Times New Roman" w:cs="Times New Roman"/>
            <w:color w:val="0000FF"/>
          </w:rPr>
          <w:t>СНиП 2.04.01-85</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Ремонт и замена разводящих магистралей и стояков системы холодного водоснабжения из стальных водогазопроводных оцинкованных труб в соответствии с </w:t>
      </w:r>
      <w:hyperlink r:id="rId127" w:history="1">
        <w:r w:rsidRPr="008E0362">
          <w:rPr>
            <w:rFonts w:ascii="Times New Roman" w:hAnsi="Times New Roman" w:cs="Times New Roman"/>
            <w:color w:val="0000FF"/>
          </w:rPr>
          <w:t>ГОСТом 3262-75</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металлопластика, соответствующим требованиям </w:t>
      </w:r>
      <w:hyperlink r:id="rId128" w:history="1">
        <w:r w:rsidRPr="008E0362">
          <w:rPr>
            <w:rFonts w:ascii="Times New Roman" w:hAnsi="Times New Roman" w:cs="Times New Roman"/>
            <w:color w:val="0000FF"/>
          </w:rPr>
          <w:t>СНиП 2.04.01-85</w:t>
        </w:r>
      </w:hyperlink>
      <w:r w:rsidRPr="008E0362">
        <w:rPr>
          <w:rFonts w:ascii="Times New Roman" w:hAnsi="Times New Roman" w:cs="Times New Roman"/>
        </w:rPr>
        <w:t xml:space="preserve"> с целью повышения надежности системы холодного водоснабжения: прокладка труб единым отрезком (без соединений) от точки водоразбора (коллектора) до точки водопотребления (сантехприбора) из металлопластика.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1.1.3. Замена запорной арматуры, в том числе на ответвлении от стояков в квартиру.</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резьбовой сантехнической запорной арматуры на шаровую.</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применении веерной водоподачи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1.1.4. Ремонт или замена в комплексе оборудования повысительных насосных установок.</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Тип насосной установки и режим ее работы определяются на основании технико-экономического сравнения разработанных вариантов: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непрерывно или периодически действующих насосов при отсутствии регулирующих емкостей;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Расположение гидропневматических баков допускается в технических этажах.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Присоединение насосов к сети после водомерного узла.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(виброустановок) на всасывающем и напорном трубопроводах.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1.1.5. Ремонт или замена оборудования, трубопроводов и оснащения пожарного водопровода.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Устройство внутреннего противопожарного водопровода в соответствии с </w:t>
      </w:r>
      <w:hyperlink r:id="rId129" w:history="1">
        <w:r w:rsidRPr="008E0362">
          <w:rPr>
            <w:rFonts w:ascii="Times New Roman" w:hAnsi="Times New Roman" w:cs="Times New Roman"/>
            <w:color w:val="0000FF"/>
          </w:rPr>
          <w:t>табл. 1</w:t>
        </w:r>
      </w:hyperlink>
      <w:r w:rsidRPr="008E0362">
        <w:rPr>
          <w:rFonts w:ascii="Times New Roman" w:hAnsi="Times New Roman" w:cs="Times New Roman"/>
        </w:rPr>
        <w:t xml:space="preserve"> СНиПа 2.04.01-85.</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Закольцевание сети противопожарного водопровода, обеспечивающей две линии подачи воды для более высокой надежности водообеспечения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 Ремонт или замена системы горячего водоснабжения, в том числе: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Замена оборудования системы горячего водоснабжения при 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1.2.2. Ремонт или замена разводящих магистралей и стояков.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Демонтаж системы горячего водопровода полностью и устройство аналогичного в соответствии со </w:t>
      </w:r>
      <w:hyperlink r:id="rId130" w:history="1">
        <w:r w:rsidRPr="008E0362">
          <w:rPr>
            <w:rFonts w:ascii="Times New Roman" w:hAnsi="Times New Roman" w:cs="Times New Roman"/>
            <w:color w:val="0000FF"/>
          </w:rPr>
          <w:t>СНиП 2.04.01-85</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металлопластик.</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на вводе в систему горячего водоснабжения водомерных узлов на подающей и циркуляционной трубах, но без обводной линии.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Установка при модернизации счетчиков потребления горячей воды различного типа: крыльчатые, турбинные, тахометрические, электромагнитные, универсальные </w:t>
      </w:r>
      <w:hyperlink r:id="rId131" w:history="1">
        <w:r w:rsidRPr="008E0362">
          <w:rPr>
            <w:rFonts w:ascii="Times New Roman" w:hAnsi="Times New Roman" w:cs="Times New Roman"/>
            <w:color w:val="0000FF"/>
          </w:rPr>
          <w:t>(ГОСТ 2874-82)</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давлении на вводах ГВС в дома более 0,45 МПа - установка регуляторов давления.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фильтров тонкой и грубой очистки воды.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1.2.3. Замена запорной арматуры, в том числе на ответвлениях от стояков в квартиру.</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поврежденных вентилей старого типа на новые.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1.3. Ремонт или замена системы водоотведения (канализования), в том числе: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1.3.1. Ремонт или замена выпусков, сборных трубопроводов, стояков и вытяжек.</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Демонтаж системы канализации полностью и ее устройство вновь, включая выпуски из зданий.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наличии наружной системы дождевой канализации - устройство выпусков в наружную сеть без устройства перепуска и гидрозатвора.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гидравлических затворов на выпусках под всеми санитарными приборами и другими приемниками сточных вод.</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вытяжных труб для вентиляции сетей внутренней канализации, являющихся продолжением канализационных стояков.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1.4. Ремонт или замена системы отопления, в том числе: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1.4.1. Ремонт или замена разводящих магистралей и стояков.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модернизации замена труб системы отопления жилых зданий на металлопластиковые полипропиленовые, из хлорированного ПВХ, сшитого полиэтилена.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Модернизация узлов ввода систем отопления с установкой регуляторов перепада давления и смесительного узла.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модернизации системы отопления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1.4.2. Замена запорной и регулировочной арматуры, в том числе на ответвлении от стояков к отопительным приборам в жилых помещениях.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шаровых кранов: кран шаровой стальной присоединение (приварное), балансировочный шаровой кран стальной присоединение (приварное).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1.4.3. Перегруппировка или замена отопительных приборов.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32" w:history="1">
        <w:r w:rsidRPr="008E0362">
          <w:rPr>
            <w:rFonts w:ascii="Times New Roman" w:hAnsi="Times New Roman" w:cs="Times New Roman"/>
            <w:color w:val="0000FF"/>
          </w:rPr>
          <w:t>СНиП 2.04.05-91</w:t>
        </w:r>
      </w:hyperlink>
      <w:r w:rsidRPr="008E0362">
        <w:rPr>
          <w:rFonts w:ascii="Times New Roman" w:hAnsi="Times New Roman" w:cs="Times New Roman"/>
        </w:rPr>
        <w:t xml:space="preserve"> в местах общего пользования.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отопительных приборов (радиаторов), расположенных в жилых помещениях, не имеющих отключающих устройств.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1.4.4. Установка, ремонт или замена в комплексе оборудования индивидуальных тепловых пунктов (ИТП) и, при наличии, повысительных насосных установок.</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ИТП в многоквартирных домах, где они отсутствуют.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Модернизация ИТП - замена насосов и теплообменников и установка систем автоматического регулирования давления и температуры в трубопроводах.</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1.5. Ремонт или замена системы газоснабжения, в том числе: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1.5.1. Ремонт или замена внутридомовых разводящих магистралей и стояков.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отмостки или на высоте низа балконных плит второго этажа на высоте ~ 3,60 м от отмостки.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Подводка к газовым стоякам непосредственно в кухне, если газовая магистраль опоясывает дом.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 случае прохождения газовой магистрали по одному фасаду, к которому примыкают большинство кухонь, устройство подводки к стоякам кухонь, расположенных на противоположном фасаде проводится по лестничной клетке и подсобным помещениям квартир, за исключением санузлов.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отключающих кранов на стояках снаружи здания.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Прочистка вентиляционных каналов кухонь и газопроводов при установке газовых колонок.</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33" w:history="1">
        <w:r w:rsidRPr="008E0362">
          <w:rPr>
            <w:rFonts w:ascii="Times New Roman" w:hAnsi="Times New Roman" w:cs="Times New Roman"/>
            <w:color w:val="0000FF"/>
          </w:rPr>
          <w:t>ГОСТ Р 50838-95</w:t>
        </w:r>
      </w:hyperlink>
      <w:r w:rsidRPr="008E0362">
        <w:rPr>
          <w:rFonts w:ascii="Times New Roman" w:hAnsi="Times New Roman" w:cs="Times New Roman"/>
        </w:rPr>
        <w:t xml:space="preserve">), трубы водогазопроводные и водогазопроводные оцинкованные в соответствии с </w:t>
      </w:r>
      <w:hyperlink r:id="rId134" w:history="1">
        <w:r w:rsidRPr="008E0362">
          <w:rPr>
            <w:rFonts w:ascii="Times New Roman" w:hAnsi="Times New Roman" w:cs="Times New Roman"/>
            <w:color w:val="0000FF"/>
          </w:rPr>
          <w:t>ГОСТ 3262</w:t>
        </w:r>
      </w:hyperlink>
      <w:r w:rsidRPr="008E0362">
        <w:rPr>
          <w:rFonts w:ascii="Times New Roman" w:hAnsi="Times New Roman" w:cs="Times New Roman"/>
        </w:rPr>
        <w:t>, а также полиэтиленовые трубы ПНД высокой густоты (ПЭ80 и ПЭ100).</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1.5.2. Замена запорной и регулировочной арматуры, в том числе на ответвлении от стояков к бытовым газовым приборам в жилых помещениях.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Монтаж задвижек, снабженных электрическим или гидравлическим приводом для дистанционного или автоматического управления.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проведении модернизации - монтаж современных устройств из бронзы, латуни, стойкой к выщелачиванию, или серого чугуна.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изношенной запорной и регулировочной арматуры на аналогичную.</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1.6. Ремонт или замена системы электроснабжения, в том числе: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1.6.1. Ремонт или замена ГРЩ, распределительных и групповых щитов.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алюмомедными жилами.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35" w:history="1">
        <w:r w:rsidRPr="008E0362">
          <w:rPr>
            <w:rFonts w:ascii="Times New Roman" w:hAnsi="Times New Roman" w:cs="Times New Roman"/>
            <w:color w:val="0000FF"/>
          </w:rPr>
          <w:t>ГОСТу Р50345-99</w:t>
        </w:r>
      </w:hyperlink>
      <w:r w:rsidRPr="008E0362">
        <w:rPr>
          <w:rFonts w:ascii="Times New Roman" w:hAnsi="Times New Roman" w:cs="Times New Roman"/>
        </w:rPr>
        <w:t xml:space="preserve"> и изготавливаемых по ТУ 2000 АГИЕ. 641.235.003.</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1.6.2. Ремонт или замена внутридомовых разводящих магистралей и стояков коммунального и квартирного освещения.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Смена всей электропроводки с резиновой изоляцией на провода и кабели с медными жилами, рассчитанными на повышенное напряжение.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Демонтаж и прокладка всех питающих линий по техподполью в пластмассовых трубах, установка на лестничных клетках совмещенных этажных щитков с УЗО на вводах в квартиры.</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1.6.3. Замена ответвлений от этажных щитков или коробок квартирных счетчиков, установочных и осветительных приборов коммунального освещения.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на лестничных клетках энергосберегающих и антивандальных светильников.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1.6.4. Замена электрических сетей для питания электрооборудования лифтов и электрооборудования для обеспечения работы инженерных систем.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 Модернизация инженерных систем при их замене, в том числе: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2.1. Обязательное применение модернизированных отопительных приборов и трубопроводов из пластика, металлопластика и др.</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color w:val="0A2666"/>
        </w:rPr>
        <w:t>КонсультантПлюс: примечание.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color w:val="0A2666"/>
        </w:rPr>
        <w:t>Нумерация пунктов дана в соответствии с официальным текстом документа.</w:t>
      </w: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 Замена печного отопления центральным, в том числе с устройством теплопроводов и тепловых пунктов, крышных и блочно-модульных котельных за исключением поквартирной установки газовых котлов.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Присоединение к существующей внешней тепловой сети и устройство теплового пункта при расстоянии до точки подпитки до 150 м.</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крышных и блочно-модульных котельных.</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крышных и блочно-модульных котельных, входящих в состав общего имущества многоквартирного дома, оснащенных микропроцессорной автоматикой, которая экономичную 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Карт. 1. Крышная котельная</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25" style="width:270.75pt;height:213pt" coordsize="" o:spt="100" adj="0,,0" path="" filled="f" stroked="f">
            <v:stroke joinstyle="miter"/>
            <v:imagedata r:id="rId136" o:title="base_2_149587_16"/>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Указанные работы выполняются в соответствии с проектом.</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Раздел II. Ремонт и замена лифтового оборудования.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264" w:history="1">
        <w:r w:rsidRPr="008E0362">
          <w:rPr>
            <w:rFonts w:ascii="Times New Roman" w:hAnsi="Times New Roman" w:cs="Times New Roman"/>
            <w:color w:val="0000FF"/>
          </w:rPr>
          <w:t>разделе 2.2</w:t>
        </w:r>
      </w:hyperlink>
      <w:r w:rsidRPr="008E0362">
        <w:rPr>
          <w:rFonts w:ascii="Times New Roman" w:hAnsi="Times New Roman" w:cs="Times New Roman"/>
        </w:rPr>
        <w:t xml:space="preserve"> настоящих методических рекомендаций.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Раздел III. Ремонт крыш.</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 Ремонт конструкций крыш.</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 Из деревянных конструкций.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1.1.1. Ремонт с частичной заменой стропильных ног, мауэрлатов, обрешетки сплошной и разряженной из брусков.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Устранение провисания крыши.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крыши отдельными местами.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Смена деревянных конструкций крыши.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Смена сгнивших подкладок или мауэрлатов.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отдельных элементов стропил или их усиление.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Удаление и замена пораженного гниением участка вставкой такой же длины, удлинение накладок и скрепление их с затяжкой.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систем антиобледенения (подогрева крыш) при наличии соответствующего технико-экономического обоснования.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Укладка деревянных конструкций крыши вблизи дымовых труб с соблюдением требований противопожарной безопасности.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1.1.2. Антисептирование и антипирирование деревянных конструкций.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Производство антисептической и огнезащитной обработки деревянных конструкций и строительных деталей: очистка древесины, подготовка, обработка антисепиками - водными растворами, маслянистыми антисептиками и в горячих ваннах.</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1.1.3. Утепление подкровельного (чердачного) перекрытия.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Смазка перекрытия глиноопилочной массой толщиной слоя 20 - 25 мм с заглаживанием поверхности.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глины и опилок керамзитобетоном.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Засыпка перекрытия шлаком по ходовым доскам без нарушения слоя смазки.</w:t>
      </w: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color w:val="0A2666"/>
        </w:rPr>
        <w:t>КонсультантПлюс: примечание.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color w:val="0A2666"/>
        </w:rPr>
        <w:t>Нумерация пунктов дана в соответствии с официальным текстом документа.</w:t>
      </w: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1.1.3. Утепление подкровельного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1.1.4. Ремонт (замена) слуховых окон. Исполнение слуховых окон прямоугольной, треугольной или полукруглой формы.</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Cell"/>
        <w:jc w:val="both"/>
        <w:rPr>
          <w:rFonts w:ascii="Times New Roman" w:hAnsi="Times New Roman" w:cs="Times New Roman"/>
        </w:rPr>
      </w:pPr>
      <w:bookmarkStart w:id="26" w:name="P831"/>
      <w:bookmarkEnd w:id="26"/>
      <w:r w:rsidRPr="008E0362">
        <w:rPr>
          <w:rFonts w:ascii="Times New Roman" w:hAnsi="Times New Roman" w:cs="Times New Roman"/>
        </w:rPr>
        <w:t xml:space="preserve"> Рис. 3. Ориентированно-стружечная     Рис. 4. Фанера влагостойкая (ФСФ)</w:t>
      </w:r>
    </w:p>
    <w:p w:rsidR="008E0362" w:rsidRPr="008E0362" w:rsidRDefault="008E0362">
      <w:pPr>
        <w:pStyle w:val="ConsPlusCell"/>
        <w:jc w:val="both"/>
        <w:rPr>
          <w:rFonts w:ascii="Times New Roman" w:hAnsi="Times New Roman" w:cs="Times New Roman"/>
        </w:rPr>
      </w:pPr>
      <w:r w:rsidRPr="008E0362">
        <w:rPr>
          <w:rFonts w:ascii="Times New Roman" w:hAnsi="Times New Roman" w:cs="Times New Roman"/>
        </w:rPr>
        <w:t xml:space="preserve"> плита (ОСП) для сплошной обрешетки    для сплошной обрешетки</w:t>
      </w:r>
    </w:p>
    <w:p w:rsidR="008E0362" w:rsidRPr="008E0362" w:rsidRDefault="008E0362">
      <w:pPr>
        <w:pStyle w:val="ConsPlusCell"/>
        <w:jc w:val="both"/>
        <w:rPr>
          <w:rFonts w:ascii="Times New Roman" w:hAnsi="Times New Roman" w:cs="Times New Roman"/>
        </w:rPr>
      </w:pPr>
      <w:r w:rsidRPr="008E0362">
        <w:rPr>
          <w:rFonts w:ascii="Times New Roman" w:hAnsi="Times New Roman" w:cs="Times New Roman"/>
        </w:rPr>
        <w:t xml:space="preserve"> и каркасного строительства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pict>
          <v:shape id="_x0000_i1026" style="width:436.5pt;height:151.5pt" coordsize="" o:spt="100" adj="0,,0" path="" filled="f" stroked="f">
            <v:stroke joinstyle="miter"/>
            <v:imagedata r:id="rId137" o:title="base_2_149587_17"/>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831" w:history="1">
        <w:r w:rsidRPr="008E0362">
          <w:rPr>
            <w:rFonts w:ascii="Times New Roman" w:hAnsi="Times New Roman" w:cs="Times New Roman"/>
            <w:color w:val="0000FF"/>
          </w:rPr>
          <w:t>(рис. 3, 4)</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 Ремонт конструкций крыш из железобетонных стропил и кровельных настилов.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1.2.2. Утепление подкровельного (чердачного) перекрытия.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Защита утеплителя от увлажнения водяными парами внутреннего воздуха с "теплой" стороны паронепроницаемым материалом (рис. 5).</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Рис. 5. Утепление чердачного перекрытия</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27" style="width:350.25pt;height:106.5pt" coordsize="" o:spt="100" adj="0,,0" path="" filled="f" stroked="f">
            <v:stroke joinstyle="miter"/>
            <v:imagedata r:id="rId138" o:title="base_2_149587_18"/>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1.2.3. Ремонт стяжки для кровельного покрытия. Производство ремонта стяжки вместе с ремонтом мягкой кровли: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 Замена покрытий крыш.</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2.1. Полная замена металлического покрытия крыш с устройством примыканий. Замена покрытия крыш материалами: стальной лист с полимерным покрытием (металлочерепица) (рис. 6).</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Рис. 6. Лист стальной с полимерным покрытием</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28" style="width:170.25pt;height:132pt" coordsize="" o:spt="100" adj="0,,0" path="" filled="f" stroked="f">
            <v:stroke joinstyle="miter"/>
            <v:imagedata r:id="rId139" o:title="base_2_149587_19"/>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фальцевых кровель материалами: сталью с оцинкованной или с покрытием (полиэстер, пластизол, пурал):</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1 - Лист стальной;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2 - Цинковое покрытие;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3 - Покрытие антикоррозийное;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4 - Грунтовка;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5 - Полимерное покрытие (полиэстер, пластизоль и др.);</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6 - Защитный лак.</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Cell"/>
        <w:jc w:val="both"/>
        <w:rPr>
          <w:rFonts w:ascii="Times New Roman" w:hAnsi="Times New Roman" w:cs="Times New Roman"/>
        </w:rPr>
      </w:pPr>
      <w:bookmarkStart w:id="27" w:name="P871"/>
      <w:bookmarkEnd w:id="27"/>
      <w:r w:rsidRPr="008E0362">
        <w:rPr>
          <w:rFonts w:ascii="Times New Roman" w:hAnsi="Times New Roman" w:cs="Times New Roman"/>
        </w:rPr>
        <w:t xml:space="preserve">    Рис. 7. Фальцевая кровля          Рис. 8. Гибкая битумная черепица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pict>
          <v:shape id="_x0000_i1029" style="width:436.5pt;height:152.25pt" coordsize="" o:spt="100" adj="0,,0" path="" filled="f" stroked="f">
            <v:stroke joinstyle="miter"/>
            <v:imagedata r:id="rId140" o:title="base_2_149587_20"/>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фальцевых кровель производится по сплошному основанию или по обрешетке (рис. 7).</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2.2. Полная замена покрытия кровли из рулонных битумородных материалов (рубероид) на кровли из наплавляемых материалов с устройством примыканий.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капитальном ремонте с модернизацией кровли из рулонных битумородных материалов (рубероид) - замена старого кровельного покрытия на покрытие из наплавляемых кровельных материалов.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Наплавление битумных и битумополимерных материалов: горячим (огневым), инкфракрасным или холодным (безогневым) способами.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2.3. Полная замена покрытия кровли из штучных материалов (шифер, черепица и т.п.) с устройством примыканий.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871" w:history="1">
        <w:r w:rsidRPr="008E0362">
          <w:rPr>
            <w:rFonts w:ascii="Times New Roman" w:hAnsi="Times New Roman" w:cs="Times New Roman"/>
            <w:color w:val="0000FF"/>
          </w:rPr>
          <w:t>(рис. 8)</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 Ремонт или замена системы водоотвода (свесы, желоба, разжелобки, лотки) с заменой водосточных труб и изделий (наружных и внутренних).</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системы водоотвода осуществляется по нормативным документам нового строительства.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водосточных труб и изделий на современные системы водоотвода: водостоки из оцинкованной стали с двухсторонним полимерным покрытием, водостоки прямоугольной формы (рис. 9).</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Рис. 9. Примеры современных водостоков</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0" style="width:322.5pt;height:119.25pt" coordsize="" o:spt="100" adj="0,,0" path="" filled="f" stroked="f">
            <v:stroke joinstyle="miter"/>
            <v:imagedata r:id="rId141" o:title="base_2_149587_21"/>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 Ремонт или замена надкровельных элементов.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4.1. Ремонт лазов на кровлю.</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дефектных элементов лазов на аналогичные, работы по обеспечению закрывания дверей лазов.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4.2. Ремонт продухов, ремонт или замена слуховых окон и других устройств для вентиляции чердачного пространства.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Ремонт слуховых окон см. </w:t>
      </w:r>
      <w:hyperlink w:anchor="P39" w:history="1">
        <w:r w:rsidRPr="008E0362">
          <w:rPr>
            <w:rFonts w:ascii="Times New Roman" w:hAnsi="Times New Roman" w:cs="Times New Roman"/>
            <w:color w:val="0000FF"/>
          </w:rPr>
          <w:t>п. 1.1.4</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Прочистка продухов, установка решеток для защиты от грызунов.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Обеспечение вентиляции крыш в соответствии с рекомендациями ГУП Академия Коммунального Хозяйства им. К.Д. Памфилова, ГУП Института "МосжилНИИпроект" за счет естественного проветривания чердачных помещений через вентиляционные отверстия под свесом кровли и в коньках крыши.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4.3. Смена колпаков на оголовках дымовентблоков и вентшахт.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колпаков на оголовках дымовентблоков и вентшахт выполняется по нормативным документам нового строительства.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4.4. Смена окрытий парапетов, брандмауэров, надстроек.</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Смена окрытий парапетов, брандмауэров, надстроек должна осуществляться по нормативным документам нового строительства.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4.5. Ремонт (штукатурка, покраска) и утепление дымовентиляционных блоков и лифтовых шахт.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Прочистка, оштукатуривание, окраска блоков.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4.6. Восстановление или смена ограждения на чердачной кровле. Замена дефектных частей ограждений на чердачной кровле на аналогичные.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Смена ограждений на чердачной кровле осуществляется по нормативным документам нового строительства.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 Переустройство невентилируемых совмещенных крыш на вентилируемые с утеплением подкровельного (чердачного) перекрытия.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Обеспечение вентиляции совмещенной крыши через воздушные прослойки, щели или каналы, предусмотрен в толще покрытия.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воздушной прослойки с выводом приточных отверстий в карнизной части крыши.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Утепление подкровельного перекрытия слоем теплоизолирующего материала, например, штапельного стекловолокна или фибролита.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плоской крыши на стропильную с соответствующим утеплением.</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Раздел IV. Ремонт подвальных помещений, относящихся к общему имуществу в многоквартирных домах.</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 Ремонт участков стен подвалов и пола.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 Утепление стен подвальных помещений и надподвальных перекрытий.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Утепление стен подвальных помещений и надподвальных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Рис. 10. Утепление стен подвала пенополистиролом с наружной</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(а) и внутренней (б) стороны</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1" style="width:203.25pt;height:170.25pt" coordsize="" o:spt="100" adj="0,,0" path="" filled="f" stroked="f">
            <v:stroke joinstyle="miter"/>
            <v:imagedata r:id="rId142" o:title="base_2_149587_22"/>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Утепление стен подвала следующими материалами: несгораемая каменная вата, экструдированный пенополистирол и др. современными материалами (рис. 10).</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1 - Стена;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2 - Фундамент;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3 - Перекрытие;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4 - Гидроизоляция;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5 - Слой пенополистирола.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bookmarkStart w:id="28" w:name="P947"/>
      <w:bookmarkEnd w:id="28"/>
      <w:r w:rsidRPr="008E0362">
        <w:rPr>
          <w:rFonts w:ascii="Times New Roman" w:hAnsi="Times New Roman" w:cs="Times New Roman"/>
        </w:rPr>
        <w:t>Рис. 11. Гидроизоляция пола подвала. Защитная стяжка</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по слою бетона на полу подвала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2" style="width:349.5pt;height:206.25pt" coordsize="" o:spt="100" adj="0,,0" path="" filled="f" stroked="f">
            <v:stroke joinstyle="miter"/>
            <v:imagedata r:id="rId143" o:title="base_2_149587_23"/>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3. Гидроизоляция стен и пола подвала.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Очистка, выравнивание, сушка и огрунтовка под окрасочную и обмазочную изоляцию.</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Герметизация швов.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Гидроизоляция пола подвала после гидроизоляции стен подвала.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Армирование бетонного покрытия подвала проволочной сеткой </w:t>
      </w:r>
      <w:hyperlink w:anchor="P947" w:history="1">
        <w:r w:rsidRPr="008E0362">
          <w:rPr>
            <w:rFonts w:ascii="Times New Roman" w:hAnsi="Times New Roman" w:cs="Times New Roman"/>
            <w:color w:val="0000FF"/>
          </w:rPr>
          <w:t>(рис. 11)</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4. Ремонт технических помещений с установкой металлических дверей.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отсыревания ограждающих конструкций, разрушения отдельных участков полов.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вытяжных каналов, вентиляционных отверстий в окнах и цоколе или др.</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металлических дверей.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земляных полов на полы с твердым покрытием.</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 Ремонт продухов, подвальных окон, приямков и наружных дверей.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6. Герметизация проходов вводов и выпусков инженерных сетей в наружных стенах (выполняется при ремонте сетей).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7. Ремонт отмостки.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Ликвидация просадки, заделка щелей и трещин.</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песчано-дерновых отмосток бетонными и асфальтовыми отмостками. Обеспечение поперечного уклона не менее 0,03.</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8. Ремонт или замена дренажной системы.</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Прочистка, замена дефектных участков на аналогичные.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Устройство пристенного и горизонтального пластового дренажа с использованием геокомпозитов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Раздел V. Утепление и ремонт фасадов.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 Ремонт фасадов, не требующих утепления.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5.1.1. Ремонт штукатурки (фактурного слоя), включая архитектурный ордер.</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Применение гидрофобизаторов препятствует прониканию влаги в защищаемую конструкцию и не мешает материалу кладки "дышать" </w:t>
      </w:r>
      <w:hyperlink w:anchor="P992" w:history="1">
        <w:r w:rsidRPr="008E0362">
          <w:rPr>
            <w:rFonts w:ascii="Times New Roman" w:hAnsi="Times New Roman" w:cs="Times New Roman"/>
            <w:color w:val="0000FF"/>
          </w:rPr>
          <w:t>(рис. 12)</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5.1.2. Ремонт облицовочной плитки.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Восстановление покрытия на отслоившихся участках фасада при соответствии рисунка ковра паспорту или проекту.</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bookmarkStart w:id="29" w:name="P992"/>
      <w:bookmarkEnd w:id="29"/>
      <w:r w:rsidRPr="008E0362">
        <w:rPr>
          <w:rFonts w:ascii="Times New Roman" w:hAnsi="Times New Roman" w:cs="Times New Roman"/>
        </w:rPr>
        <w:t>Рис. 12. Технологическая схема 7 гидрофобизации кирпичной</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стены</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3" style="width:231pt;height:189pt" coordsize="" o:spt="100" adj="0,,0" path="" filled="f" stroked="f">
            <v:stroke joinstyle="miter"/>
            <v:imagedata r:id="rId144" o:title="base_2_149587_24"/>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Крепление облицовки по проекту согласно требованиям </w:t>
      </w:r>
      <w:hyperlink r:id="rId145" w:history="1">
        <w:r w:rsidRPr="008E0362">
          <w:rPr>
            <w:rFonts w:ascii="Times New Roman" w:hAnsi="Times New Roman" w:cs="Times New Roman"/>
            <w:color w:val="0000FF"/>
          </w:rPr>
          <w:t>СНиП 3.04.01-87</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5.1.3. Окраска по штукатурке или по фактурному слою.</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Ремонт волосяных трещин производится эластичными пастообразными шпатлевками для фасадных работ.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Окраска фасадов согласно проектным решениям и рекомендациям Паспорта "Колористическое решение, материалы и технология проведения работ".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Окраска цоколей должна производиться специальными водостойкими лакокрасочными материалами.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5.1.4. Ремонт и восстановление герметизации горизонтальных и вертикальных стыков стеновых панелей крупноблочных и крупнопанельных зданий.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Герметизация стыков в соответствии с проектом и ВСН 40-96 "Инструкция по герметизации 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5.1.5. Ремонт и восстановление со стороны фасада герметизации стыков оконных и дверных проемов мест общего пользования.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Герметизация стыков оконных и дверных проемов должна производиться в соответствии с требованиями </w:t>
      </w:r>
      <w:hyperlink r:id="rId146" w:history="1">
        <w:r w:rsidRPr="008E0362">
          <w:rPr>
            <w:rFonts w:ascii="Times New Roman" w:hAnsi="Times New Roman" w:cs="Times New Roman"/>
            <w:color w:val="0000FF"/>
          </w:rPr>
          <w:t>ГОСТ 30971-2002</w:t>
        </w:r>
      </w:hyperlink>
      <w:r w:rsidRPr="008E0362">
        <w:rPr>
          <w:rFonts w:ascii="Times New Roman" w:hAnsi="Times New Roman" w:cs="Times New Roman"/>
        </w:rPr>
        <w:t xml:space="preserve"> "Швы монтажные узлов примыкания оконных блоков к стеновым проемам. Общие технические условия".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5.1.6. Окраска со стороны фасада оконных переплетов.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Заделка трещин и выравнивание поверхности перед окраской с использованием шпаклевки ПФ-002, КФ-003, ХВ-004 или ХВ-005.</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Окраска оконных переплетов со стороны фасада с использованием органосиликатных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5.1.7. Ремонт ограждающих стен.</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5.1.8. Ремонт и замена окон и балконных дверей (в составе общего имущества).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Проводится с целью снижения теплопотерь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5.1.9. Ремонт или замена входных наружных дверей.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Проводится с целью снижения теплопотерь и повышения энергетической эффективности.</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5.2. Работы по ремонту фасадов, требующих утепления.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5.2.1. Ремонт и утепление ограждающих стен с последующей отделкой поверхностей.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bookmarkStart w:id="30" w:name="P1033"/>
      <w:bookmarkEnd w:id="30"/>
      <w:r w:rsidRPr="008E0362">
        <w:rPr>
          <w:rFonts w:ascii="Times New Roman" w:hAnsi="Times New Roman" w:cs="Times New Roman"/>
        </w:rPr>
        <w:t>Рис. 13. Профнастил для НВФ</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4" style="width:350.25pt;height:106.5pt" coordsize="" o:spt="100" adj="0,,0" path="" filled="f" stroked="f">
            <v:stroke joinstyle="miter"/>
            <v:imagedata r:id="rId147" o:title="base_2_149587_25"/>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Облицовка фасада с применением следующих материалов: например, панели "композит" для фасадной системы; керамогранит, фасадные металлические кассеты (МП 1000, МП 1005, МП 2000, МП 2005); фиброцементные листы с воздушным зазором; навесные фасады, выпускаемые в виде отдельных готовых к применению панелей; сайдинг - металлическое покрытие для НВФ; профнастил для настила и стеновых ограждений - СН; профнастил для стеновых ограждений - </w:t>
      </w:r>
      <w:hyperlink w:anchor="P1033" w:history="1">
        <w:r w:rsidRPr="008E0362">
          <w:rPr>
            <w:rFonts w:ascii="Times New Roman" w:hAnsi="Times New Roman" w:cs="Times New Roman"/>
            <w:color w:val="0000FF"/>
          </w:rPr>
          <w:t>рис. 13</w:t>
        </w:r>
      </w:hyperlink>
      <w:r w:rsidRPr="008E0362">
        <w:rPr>
          <w:rFonts w:ascii="Times New Roman" w:hAnsi="Times New Roman" w:cs="Times New Roman"/>
        </w:rPr>
        <w:t xml:space="preserve">; фасады реечные - </w:t>
      </w:r>
      <w:hyperlink w:anchor="P1043" w:history="1">
        <w:r w:rsidRPr="008E0362">
          <w:rPr>
            <w:rFonts w:ascii="Times New Roman" w:hAnsi="Times New Roman" w:cs="Times New Roman"/>
            <w:color w:val="0000FF"/>
          </w:rPr>
          <w:t>рис. 14</w:t>
        </w:r>
      </w:hyperlink>
      <w:r w:rsidRPr="008E0362">
        <w:rPr>
          <w:rFonts w:ascii="Times New Roman" w:hAnsi="Times New Roman" w:cs="Times New Roman"/>
        </w:rPr>
        <w:t xml:space="preserve">, стеклянные - </w:t>
      </w:r>
      <w:hyperlink w:anchor="P1052" w:history="1">
        <w:r w:rsidRPr="008E0362">
          <w:rPr>
            <w:rFonts w:ascii="Times New Roman" w:hAnsi="Times New Roman" w:cs="Times New Roman"/>
            <w:color w:val="0000FF"/>
          </w:rPr>
          <w:t>рис. 15</w:t>
        </w:r>
      </w:hyperlink>
      <w:r w:rsidRPr="008E0362">
        <w:rPr>
          <w:rFonts w:ascii="Times New Roman" w:hAnsi="Times New Roman" w:cs="Times New Roman"/>
        </w:rPr>
        <w:t xml:space="preserve">; система с воздушным зазором - </w:t>
      </w:r>
      <w:hyperlink w:anchor="P1052" w:history="1">
        <w:r w:rsidRPr="008E0362">
          <w:rPr>
            <w:rFonts w:ascii="Times New Roman" w:hAnsi="Times New Roman" w:cs="Times New Roman"/>
            <w:color w:val="0000FF"/>
          </w:rPr>
          <w:t>рис. 16</w:t>
        </w:r>
      </w:hyperlink>
      <w:r w:rsidRPr="008E0362">
        <w:rPr>
          <w:rFonts w:ascii="Times New Roman" w:hAnsi="Times New Roman" w:cs="Times New Roman"/>
        </w:rPr>
        <w:t>.</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Частичное снятие старого слоя краски и покрытие поверхности окна влагозащитным и укрепляющим грунтом.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bookmarkStart w:id="31" w:name="P1043"/>
      <w:bookmarkEnd w:id="31"/>
      <w:r w:rsidRPr="008E0362">
        <w:rPr>
          <w:rFonts w:ascii="Times New Roman" w:hAnsi="Times New Roman" w:cs="Times New Roman"/>
        </w:rPr>
        <w:t>Рис. 14. Реечные технологии для НВФ</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5" style="width:215.25pt;height:160.5pt" coordsize="" o:spt="100" adj="0,,0" path="" filled="f" stroked="f">
            <v:stroke joinstyle="miter"/>
            <v:imagedata r:id="rId148" o:title="base_2_149587_26"/>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Утепление (герметизация) окон описано ранее.</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Покраска дверей производится за два раза.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bookmarkStart w:id="32" w:name="P1052"/>
      <w:bookmarkEnd w:id="32"/>
      <w:r w:rsidRPr="008E0362">
        <w:rPr>
          <w:rFonts w:ascii="Times New Roman" w:hAnsi="Times New Roman" w:cs="Times New Roman"/>
        </w:rPr>
        <w:t>Рис. 15, 16. Модели технологии системы НВФ. Защитная стяжка</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по слою бетона на полу подвала</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6" style="width:349.5pt;height:249.75pt" coordsize="" o:spt="100" adj="0,,0" path="" filled="f" stroked="f">
            <v:stroke joinstyle="miter"/>
            <v:imagedata r:id="rId149" o:title="base_2_149587_27"/>
            <v:formulas/>
            <v:path o:connecttype="segments"/>
          </v:shape>
        </w:pic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7" style="width:349.5pt;height:217.5pt" coordsize="" o:spt="100" adj="0,,0" path="" filled="f" stroked="f">
            <v:stroke joinstyle="miter"/>
            <v:imagedata r:id="rId150" o:title="base_2_149587_28"/>
            <v:formulas/>
            <v:path o:connecttype="segments"/>
          </v:shape>
        </w:pic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8" style="width:349.5pt;height:152.25pt" coordsize="" o:spt="100" adj="0,,0" path="" filled="f" stroked="f">
            <v:stroke joinstyle="miter"/>
            <v:imagedata r:id="rId151" o:title="base_2_149587_29"/>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Замена дверей на металлические дверные блоки в энергосберегающем конструктивном исполнении с последующим их утеплением (герметизацией).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Технология производства работ по замене дверей осуществляется в соответствии с нормативными документами нового строительства.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5.3. Общие для обеих групп зданий работы.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Гидроизоляция балконов с использованием наплавляемых кровельных материалов (гидростеклоизол, берпласт, техноэласт, филизол).</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Укладка пароизоляции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Теплоизоляция из минплит методом приклеивания на битумный клей или механически с помощью телескопических дюбелей.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5.3.2. Усиление конструкций козырьков над входами и последними этажами с последующей отделкой поверхностей.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5.3.3. Усиление конструкций карнизных блоков с последующей отделкой поверхностей.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5.3.4. Смена оконных отливов.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5.3.5. Смена водосточных труб.</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5.3.6. Ремонт и утепление цоколя.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Утепление цоколя жесткой изоляционной плитой, а также экструдированным 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Схема обеспечения дистанционного управления инженерными системами АСУ указана в рис. 17.</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Рис. 17. Диспетчеризация на уровне учреждения эксплуатации</w:t>
      </w: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городского хозяйства</w:t>
      </w:r>
    </w:p>
    <w:p w:rsidR="008E0362" w:rsidRPr="008E0362" w:rsidRDefault="008E0362">
      <w:pPr>
        <w:pStyle w:val="ConsPlusNormal"/>
        <w:jc w:val="center"/>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pict>
          <v:shape id="_x0000_i1039" style="width:395.25pt;height:255.75pt" coordsize="" o:spt="100" adj="0,,0" path="" filled="f" stroked="f">
            <v:stroke joinstyle="miter"/>
            <v:imagedata r:id="rId152" o:title="base_2_149587_30"/>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6.1. Установка коллективных (общедомовых) приборов учета потребления ресурсов и узлов управления тепловой энергии.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6.2. Установка коллективных (общедомовых) приборов учета потребления ресурсов и узлов управления горячей и холодной воды.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6.3. Установка коллективных (общедомовых) приборов учета потребления ресурсов и узлов управления электрической энергии.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6.4. Установка коллективных (общедомовых) приборов учета потребления ресурсов и узлов управления газа при технологической необходимости.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Росстандарт), внесенные в Государственный реестр утвержденных типов средств измерений, прошедшие поверку в соответствии с Федеральным </w:t>
      </w:r>
      <w:hyperlink r:id="rId153" w:history="1">
        <w:r w:rsidRPr="008E0362">
          <w:rPr>
            <w:rFonts w:ascii="Times New Roman" w:hAnsi="Times New Roman" w:cs="Times New Roman"/>
            <w:color w:val="0000FF"/>
          </w:rPr>
          <w:t>законом</w:t>
        </w:r>
      </w:hyperlink>
      <w:r w:rsidRPr="008E0362">
        <w:rPr>
          <w:rFonts w:ascii="Times New Roman" w:hAnsi="Times New Roman" w:cs="Times New Roman"/>
        </w:rP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Раздел VII. Ремонт фундаментов многоквартирных домов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7.1. Ремонт фундаментов многоквартирных домов:</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bookmarkStart w:id="33" w:name="P1099"/>
      <w:bookmarkEnd w:id="33"/>
      <w:r w:rsidRPr="008E0362">
        <w:rPr>
          <w:rFonts w:ascii="Times New Roman" w:hAnsi="Times New Roman" w:cs="Times New Roman"/>
        </w:rPr>
        <w:t>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pict>
          <v:shape id="_x0000_i1040" style="width:436.5pt;height:176.25pt" coordsize="" o:spt="100" adj="0,,0" path="" filled="f" stroked="f">
            <v:stroke joinstyle="miter"/>
            <v:imagedata r:id="rId154" o:title="base_2_149587_31"/>
            <v:formulas/>
            <v:path o:connecttype="segments"/>
          </v:shape>
        </w:pic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Cell"/>
        <w:jc w:val="both"/>
        <w:rPr>
          <w:rFonts w:ascii="Times New Roman" w:hAnsi="Times New Roman" w:cs="Times New Roman"/>
        </w:rPr>
      </w:pPr>
      <w:r w:rsidRPr="008E0362">
        <w:rPr>
          <w:rFonts w:ascii="Times New Roman" w:hAnsi="Times New Roman" w:cs="Times New Roman"/>
        </w:rPr>
        <w:t xml:space="preserve">    Рис. 18. Шип для насадки                Рис. 19. Деревянный стул</w:t>
      </w:r>
    </w:p>
    <w:p w:rsidR="008E0362" w:rsidRPr="008E0362" w:rsidRDefault="008E0362">
      <w:pPr>
        <w:pStyle w:val="ConsPlusCell"/>
        <w:jc w:val="both"/>
        <w:rPr>
          <w:rFonts w:ascii="Times New Roman" w:hAnsi="Times New Roman" w:cs="Times New Roman"/>
        </w:rPr>
      </w:pPr>
      <w:r w:rsidRPr="008E0362">
        <w:rPr>
          <w:rFonts w:ascii="Times New Roman" w:hAnsi="Times New Roman" w:cs="Times New Roman"/>
        </w:rPr>
        <w:t>нижнего венца или обвязки:                  после ремонта.</w:t>
      </w:r>
    </w:p>
    <w:p w:rsidR="008E0362" w:rsidRPr="008E0362" w:rsidRDefault="008E0362">
      <w:pPr>
        <w:pStyle w:val="ConsPlusCell"/>
        <w:jc w:val="both"/>
        <w:rPr>
          <w:rFonts w:ascii="Times New Roman" w:hAnsi="Times New Roman" w:cs="Times New Roman"/>
        </w:rPr>
      </w:pPr>
      <w:r w:rsidRPr="008E0362">
        <w:rPr>
          <w:rFonts w:ascii="Times New Roman" w:hAnsi="Times New Roman" w:cs="Times New Roman"/>
        </w:rPr>
        <w:t>1 - стул; 2 - шип.</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7.1.2. Устройство бетонного оголовка. На первоначальном этапе выполняются аналогичные рассмотренным в </w:t>
      </w:r>
      <w:hyperlink w:anchor="P1099" w:history="1">
        <w:r w:rsidRPr="008E0362">
          <w:rPr>
            <w:rFonts w:ascii="Times New Roman" w:hAnsi="Times New Roman" w:cs="Times New Roman"/>
            <w:color w:val="0000FF"/>
          </w:rPr>
          <w:t>подпункте 7.1.1</w:t>
        </w:r>
      </w:hyperlink>
      <w:r w:rsidRPr="008E0362">
        <w:rPr>
          <w:rFonts w:ascii="Times New Roman" w:hAnsi="Times New Roman" w:cs="Times New Roman"/>
        </w:rPr>
        <w:t xml:space="preserve"> работы, но вместо установки нового деревянного элемента производится устройство железобетонного монолитного столба.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7.1.3. Заделка и расшивка стыков, швов и трещин элементов фундаментов (бетонных и железобетонных), устройство защитного слоя.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7.1.4. Устранение местных дефектов и деформаций путем усиления фундамента. Ремонт железобетонных свай и балок цокольного перекрытия.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55" w:history="1">
        <w:r w:rsidRPr="008E0362">
          <w:rPr>
            <w:rFonts w:ascii="Times New Roman" w:hAnsi="Times New Roman" w:cs="Times New Roman"/>
            <w:color w:val="0000FF"/>
          </w:rPr>
          <w:t>ВСН 58-88(р)</w:t>
        </w:r>
      </w:hyperlink>
      <w:r w:rsidRPr="008E0362">
        <w:rPr>
          <w:rFonts w:ascii="Times New Roman" w:hAnsi="Times New Roman" w:cs="Times New Roman"/>
        </w:rP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56" w:history="1">
        <w:r w:rsidRPr="008E0362">
          <w:rPr>
            <w:rFonts w:ascii="Times New Roman" w:hAnsi="Times New Roman" w:cs="Times New Roman"/>
            <w:color w:val="0000FF"/>
          </w:rPr>
          <w:t>ВСН 57-88(р)</w:t>
        </w:r>
      </w:hyperlink>
      <w:r w:rsidRPr="008E0362">
        <w:rPr>
          <w:rFonts w:ascii="Times New Roman" w:hAnsi="Times New Roman" w:cs="Times New Roman"/>
        </w:rP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57" w:history="1">
        <w:r w:rsidRPr="008E0362">
          <w:rPr>
            <w:rFonts w:ascii="Times New Roman" w:hAnsi="Times New Roman" w:cs="Times New Roman"/>
            <w:color w:val="0000FF"/>
          </w:rPr>
          <w:t>ВСН 53-86(р)</w:t>
        </w:r>
      </w:hyperlink>
      <w:r w:rsidRPr="008E0362">
        <w:rPr>
          <w:rFonts w:ascii="Times New Roman" w:hAnsi="Times New Roman" w:cs="Times New Roman"/>
        </w:rPr>
        <w:t>.</w:t>
      </w: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color w:val="0A2666"/>
        </w:rPr>
        <w:t>КонсультантПлюс: примечание.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color w:val="0A2666"/>
        </w:rPr>
        <w:t>Нумерация пунктов дана в соответствии с официальным текстом документа.</w:t>
      </w: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7.2. При определении необходимости проведения капитального ремонта фундаментов необходимо также учитывать:</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494" w:history="1">
        <w:r w:rsidRPr="008E0362">
          <w:rPr>
            <w:rFonts w:ascii="Times New Roman" w:hAnsi="Times New Roman" w:cs="Times New Roman"/>
            <w:color w:val="0000FF"/>
          </w:rPr>
          <w:t>таблице 3.1</w:t>
        </w:r>
      </w:hyperlink>
      <w:r w:rsidRPr="008E0362">
        <w:rPr>
          <w:rFonts w:ascii="Times New Roman" w:hAnsi="Times New Roman" w:cs="Times New Roman"/>
        </w:rP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58" w:history="1">
        <w:r w:rsidRPr="008E0362">
          <w:rPr>
            <w:rFonts w:ascii="Times New Roman" w:hAnsi="Times New Roman" w:cs="Times New Roman"/>
            <w:color w:val="0000FF"/>
          </w:rPr>
          <w:t>(СП 13-102-2003)</w:t>
        </w:r>
      </w:hyperlink>
      <w:r w:rsidRPr="008E0362">
        <w:rPr>
          <w:rFonts w:ascii="Times New Roman" w:hAnsi="Times New Roman" w:cs="Times New Roman"/>
        </w:rPr>
        <w:t>. Чем больше износ и меньше остаточный срок службы фундамента здания, тем более ограничена возможность его капитального ремонта.</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jc w:val="center"/>
        <w:rPr>
          <w:rFonts w:ascii="Times New Roman" w:hAnsi="Times New Roman" w:cs="Times New Roman"/>
        </w:rPr>
      </w:pPr>
      <w:r w:rsidRPr="008E0362">
        <w:rPr>
          <w:rFonts w:ascii="Times New Roman" w:hAnsi="Times New Roman" w:cs="Times New Roman"/>
        </w:rPr>
        <w:t>ТЕРМИНЫ И ОПРЕДЕЛЕНИЯ</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Физический износ здания - ухудшение технических и связанных с ними эксплуатационных показателей здания, вызванное объективными причинами.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отклонений и предотвращения нарушений нормального режима их эксплуатации.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Повреждение - неисправность, полученная конструкцией, элементами систем инженерного оборудования при изготовлении, транспортировании, монтаже или эксплуатации.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деформативность и другие нормируемые характеристики строительной конструкции.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деформативности, а в железобетоне и по трещиностойкости,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свидетельствующими об исчерпании несущей способности и опасности обрушения (необходимо проведение срочных противоаварийных мероприятий).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по наиболее долговечным элементам, не заменяемым при ремонте.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Шахта лифта - пространство, в котором перемещаются кабина, противовес и (или) уравновешивающее устройство кабины.</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Техническое обслуживание лифта - комплекс операций (работ), выполняемых по поддержанию исправности и работоспособности лифта.</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Экспертная организация - организация, имеющая лицензию Ростехнадзора России на проведение экспертизы промышленной безопасности в соответствии с действующим законодательством.</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8E0362" w:rsidRPr="008E0362" w:rsidRDefault="008E0362">
      <w:pPr>
        <w:pStyle w:val="ConsPlusNormal"/>
        <w:ind w:firstLine="540"/>
        <w:jc w:val="both"/>
        <w:rPr>
          <w:rFonts w:ascii="Times New Roman" w:hAnsi="Times New Roman" w:cs="Times New Roman"/>
        </w:rPr>
      </w:pPr>
      <w:r w:rsidRPr="008E0362">
        <w:rPr>
          <w:rFonts w:ascii="Times New Roman" w:hAnsi="Times New Roman" w:cs="Times New Roman"/>
        </w:rP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ind w:firstLine="540"/>
        <w:jc w:val="both"/>
        <w:rPr>
          <w:rFonts w:ascii="Times New Roman" w:hAnsi="Times New Roman" w:cs="Times New Roman"/>
        </w:rPr>
      </w:pPr>
    </w:p>
    <w:p w:rsidR="008E0362" w:rsidRPr="008E0362" w:rsidRDefault="008E0362">
      <w:pPr>
        <w:pStyle w:val="ConsPlusNormal"/>
        <w:pBdr>
          <w:top w:val="single" w:sz="6" w:space="0" w:color="auto"/>
        </w:pBdr>
        <w:spacing w:before="100" w:after="100"/>
        <w:jc w:val="both"/>
        <w:rPr>
          <w:rFonts w:ascii="Times New Roman" w:hAnsi="Times New Roman" w:cs="Times New Roman"/>
          <w:sz w:val="2"/>
          <w:szCs w:val="2"/>
        </w:rPr>
      </w:pPr>
    </w:p>
    <w:p w:rsidR="00A66BB4" w:rsidRPr="008E0362" w:rsidRDefault="00A66BB4">
      <w:pPr>
        <w:rPr>
          <w:rFonts w:ascii="Times New Roman" w:hAnsi="Times New Roman" w:cs="Times New Roman"/>
        </w:rPr>
      </w:pPr>
    </w:p>
    <w:sectPr w:rsidR="00A66BB4" w:rsidRPr="008E0362" w:rsidSect="00991A9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62"/>
    <w:rsid w:val="008E0362"/>
    <w:rsid w:val="00A6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E0241-A587-4B0A-8B47-E51369F0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3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03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03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03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03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03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036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7C6974249B0287ABE02ADCB083DEB46CF88F38671FC3933F9B145D68a5hFN" TargetMode="External"/><Relationship Id="rId117" Type="http://schemas.openxmlformats.org/officeDocument/2006/relationships/hyperlink" Target="consultantplus://offline/ref=127C6974249B0287ABE02ADCB083DEB46CF88F38671FC3933F9B145D68a5hFN" TargetMode="External"/><Relationship Id="rId21" Type="http://schemas.openxmlformats.org/officeDocument/2006/relationships/hyperlink" Target="consultantplus://offline/ref=127C6974249B0287ABE02ADCB083DEB46FFD863C651DC3933F9B145D68a5hFN" TargetMode="External"/><Relationship Id="rId42" Type="http://schemas.openxmlformats.org/officeDocument/2006/relationships/hyperlink" Target="consultantplus://offline/ref=127C6974249B0287ABE02BC7B183DEB467F9873233409CC862CCa1hDN" TargetMode="External"/><Relationship Id="rId47" Type="http://schemas.openxmlformats.org/officeDocument/2006/relationships/hyperlink" Target="consultantplus://offline/ref=127C6974249B0287ABE02BC7B183DEB46AFF883B6E4A94916ECE1Aa5h8N" TargetMode="External"/><Relationship Id="rId63" Type="http://schemas.openxmlformats.org/officeDocument/2006/relationships/hyperlink" Target="consultantplus://offline/ref=127C6974249B0287ABE02BC7B183DEB46BFC8B3D6E4A94916ECE1Aa5h8N" TargetMode="External"/><Relationship Id="rId68" Type="http://schemas.openxmlformats.org/officeDocument/2006/relationships/hyperlink" Target="consultantplus://offline/ref=127C6974249B0287ABE02ADCB083DEB46CF88F38671FC3933F9B145D68a5hFN" TargetMode="External"/><Relationship Id="rId84" Type="http://schemas.openxmlformats.org/officeDocument/2006/relationships/hyperlink" Target="consultantplus://offline/ref=127C6974249B0287ABE02ADCB083DEB46AFC883E67179E9937C2185F6F508EDA53BD256C8BFC7Ba5h8N" TargetMode="External"/><Relationship Id="rId89" Type="http://schemas.openxmlformats.org/officeDocument/2006/relationships/hyperlink" Target="consultantplus://offline/ref=127C6974249B0287ABE02ADCB083DEB46CF88F38671FC3933F9B145D685FD1CD54F4296D8AFB785Ca1hDN" TargetMode="External"/><Relationship Id="rId112" Type="http://schemas.openxmlformats.org/officeDocument/2006/relationships/hyperlink" Target="consultantplus://offline/ref=127C6974249B0287ABE02ADCB083DEB46FFE8B3D6014C3933F9B145D685FD1CD54F4296D8AFB7E58a1hCN" TargetMode="External"/><Relationship Id="rId133" Type="http://schemas.openxmlformats.org/officeDocument/2006/relationships/hyperlink" Target="consultantplus://offline/ref=127C6974249B0287ABE02BC7B183DEB467FB8D3F6E4A94916ECE1Aa5h8N" TargetMode="External"/><Relationship Id="rId138" Type="http://schemas.openxmlformats.org/officeDocument/2006/relationships/image" Target="media/image3.png"/><Relationship Id="rId154" Type="http://schemas.openxmlformats.org/officeDocument/2006/relationships/image" Target="media/image16.png"/><Relationship Id="rId159" Type="http://schemas.openxmlformats.org/officeDocument/2006/relationships/fontTable" Target="fontTable.xml"/><Relationship Id="rId16" Type="http://schemas.openxmlformats.org/officeDocument/2006/relationships/hyperlink" Target="consultantplus://offline/ref=127C6974249B0287ABE02ADCB083DEB469FA8F3B67179E9937C2185F6F508EDA53BD256C8AFB71a5h8N" TargetMode="External"/><Relationship Id="rId107" Type="http://schemas.openxmlformats.org/officeDocument/2006/relationships/hyperlink" Target="consultantplus://offline/ref=127C6974249B0287ABE02ADCB083DEB46FFE8B3D6014C3933F9B145D685FD1CD54F4296D8AFB7958a1h2N" TargetMode="External"/><Relationship Id="rId11" Type="http://schemas.openxmlformats.org/officeDocument/2006/relationships/hyperlink" Target="consultantplus://offline/ref=127C6974249B0287ABE02ADCB083DEB46CF88E306219C3933F9B145D685FD1CD54F4296D8AFB795Aa1h5N" TargetMode="External"/><Relationship Id="rId32" Type="http://schemas.openxmlformats.org/officeDocument/2006/relationships/hyperlink" Target="consultantplus://offline/ref=127C6974249B0287ABE02ADCB083DEB46BFF863C63179E9937C2185F6F508EDA53BD256C8AFB78a5hAN" TargetMode="External"/><Relationship Id="rId37" Type="http://schemas.openxmlformats.org/officeDocument/2006/relationships/hyperlink" Target="consultantplus://offline/ref=127C6974249B0287ABE02ADCB083DEB469FA8F3B67179E9937C2185F6F508EDA53BD256C8AFB78a5h8N" TargetMode="External"/><Relationship Id="rId53" Type="http://schemas.openxmlformats.org/officeDocument/2006/relationships/hyperlink" Target="consultantplus://offline/ref=127C6974249B0287ABE02BC7B183DEB46FFC863E65179E9937C2185Fa6hFN" TargetMode="External"/><Relationship Id="rId58" Type="http://schemas.openxmlformats.org/officeDocument/2006/relationships/hyperlink" Target="consultantplus://offline/ref=127C6974249B0287ABE02BC7B183DEB46CFD8B3C6E4A94916ECE1Aa5h8N" TargetMode="External"/><Relationship Id="rId74" Type="http://schemas.openxmlformats.org/officeDocument/2006/relationships/hyperlink" Target="consultantplus://offline/ref=127C6974249B0287ABE02BC7B183DEB46BFB8D3233409CC862CCa1hDN" TargetMode="External"/><Relationship Id="rId79" Type="http://schemas.openxmlformats.org/officeDocument/2006/relationships/hyperlink" Target="consultantplus://offline/ref=127C6974249B0287ABE02BC7B183DEB46BFB8D3233409CC862CCa1hDN" TargetMode="External"/><Relationship Id="rId102" Type="http://schemas.openxmlformats.org/officeDocument/2006/relationships/hyperlink" Target="consultantplus://offline/ref=127C6974249B0287ABE02BC7B183DEB46DF98D3E6E4A94916ECE1Aa5h8N" TargetMode="External"/><Relationship Id="rId123" Type="http://schemas.openxmlformats.org/officeDocument/2006/relationships/hyperlink" Target="consultantplus://offline/ref=127C6974249B0287ABE02BC7B183DEB46BF187396E4A94916ECE1Aa5h8N" TargetMode="External"/><Relationship Id="rId128" Type="http://schemas.openxmlformats.org/officeDocument/2006/relationships/hyperlink" Target="consultantplus://offline/ref=127C6974249B0287ABE02BC7B183DEB46FFC863A63179E9937C2185Fa6hFN" TargetMode="External"/><Relationship Id="rId144" Type="http://schemas.openxmlformats.org/officeDocument/2006/relationships/image" Target="media/image9.png"/><Relationship Id="rId149" Type="http://schemas.openxmlformats.org/officeDocument/2006/relationships/image" Target="media/image12.png"/><Relationship Id="rId5" Type="http://schemas.openxmlformats.org/officeDocument/2006/relationships/hyperlink" Target="consultantplus://offline/ref=127C6974249B0287ABE02ADCB083DEB46CF88F38671FC3933F9B145D68a5hFN" TargetMode="External"/><Relationship Id="rId90" Type="http://schemas.openxmlformats.org/officeDocument/2006/relationships/hyperlink" Target="consultantplus://offline/ref=127C6974249B0287ABE034D2B483DEB46AFA893A67179E9937C2185F6F508EDA53BD256C8AFB78a5h9N" TargetMode="External"/><Relationship Id="rId95" Type="http://schemas.openxmlformats.org/officeDocument/2006/relationships/hyperlink" Target="consultantplus://offline/ref=127C6974249B0287ABE02ADCB083DEB46CF88F38671FC3933F9B145D685FD1CD54F4296D8AFB785Ca1h5N" TargetMode="External"/><Relationship Id="rId160" Type="http://schemas.openxmlformats.org/officeDocument/2006/relationships/theme" Target="theme/theme1.xml"/><Relationship Id="rId22" Type="http://schemas.openxmlformats.org/officeDocument/2006/relationships/hyperlink" Target="consultantplus://offline/ref=127C6974249B0287ABE02ADCB083DEB46FF1893A6D1EC3933F9B145D68a5hFN" TargetMode="External"/><Relationship Id="rId27" Type="http://schemas.openxmlformats.org/officeDocument/2006/relationships/hyperlink" Target="consultantplus://offline/ref=127C6974249B0287ABE02ADCB083DEB46FF08C3A6314C3933F9B145D68a5hFN" TargetMode="External"/><Relationship Id="rId43" Type="http://schemas.openxmlformats.org/officeDocument/2006/relationships/hyperlink" Target="consultantplus://offline/ref=127C6974249B0287ABE02BC7B183DEB46BFB8D3233409CC862CCa1hDN" TargetMode="External"/><Relationship Id="rId48" Type="http://schemas.openxmlformats.org/officeDocument/2006/relationships/hyperlink" Target="consultantplus://offline/ref=127C6974249B0287ABE02BC7B183DEB46AF98C3E6E4A94916ECE1Aa5h8N" TargetMode="External"/><Relationship Id="rId64" Type="http://schemas.openxmlformats.org/officeDocument/2006/relationships/hyperlink" Target="consultantplus://offline/ref=127C6974249B0287ABE02BC7B183DEB46FF98E3233409CC862CCa1hDN" TargetMode="External"/><Relationship Id="rId69" Type="http://schemas.openxmlformats.org/officeDocument/2006/relationships/hyperlink" Target="consultantplus://offline/ref=127C6974249B0287ABE02ADCB083DEB46CF88F38671FC3933F9B145D685FD1CD54F4296D8AFB785Ca1h5N" TargetMode="External"/><Relationship Id="rId113" Type="http://schemas.openxmlformats.org/officeDocument/2006/relationships/hyperlink" Target="consultantplus://offline/ref=127C6974249B0287ABE02ADCB083DEB46FFE8B3D6014C3933F9B145D685FD1CD54F4296D8AFB7E5Ca1h5N" TargetMode="External"/><Relationship Id="rId118" Type="http://schemas.openxmlformats.org/officeDocument/2006/relationships/hyperlink" Target="consultantplus://offline/ref=127C6974249B0287ABE02ADCB083DEB46FF98D306618C3933F9B145D68a5hFN" TargetMode="External"/><Relationship Id="rId134" Type="http://schemas.openxmlformats.org/officeDocument/2006/relationships/hyperlink" Target="consultantplus://offline/ref=127C6974249B0287ABE02BC7B183DEB46AF189396E4A94916ECE1Aa5h8N" TargetMode="External"/><Relationship Id="rId139" Type="http://schemas.openxmlformats.org/officeDocument/2006/relationships/image" Target="media/image4.png"/><Relationship Id="rId80" Type="http://schemas.openxmlformats.org/officeDocument/2006/relationships/hyperlink" Target="consultantplus://offline/ref=127C6974249B0287ABE02ADCB083DEB466FD893A67179E9937C2185F6F508EDA53BD256C8AF27Ea5hBN" TargetMode="External"/><Relationship Id="rId85" Type="http://schemas.openxmlformats.org/officeDocument/2006/relationships/hyperlink" Target="consultantplus://offline/ref=127C6974249B0287ABE02ADCB083DEB466FD893A67179E9937C2185F6F508EDA53BD256C8AFB78a5hCN" TargetMode="External"/><Relationship Id="rId150" Type="http://schemas.openxmlformats.org/officeDocument/2006/relationships/image" Target="media/image13.png"/><Relationship Id="rId155" Type="http://schemas.openxmlformats.org/officeDocument/2006/relationships/hyperlink" Target="consultantplus://offline/ref=127C6974249B0287ABE02ADCB083DEB466FD893A67179E9937C2185F6F508EDA53BD256C8AFB78a5hCN" TargetMode="External"/><Relationship Id="rId12" Type="http://schemas.openxmlformats.org/officeDocument/2006/relationships/hyperlink" Target="consultantplus://offline/ref=127C6974249B0287ABE02ADCB083DEB46CF88E306219C3933F9B145D68a5hFN" TargetMode="External"/><Relationship Id="rId17" Type="http://schemas.openxmlformats.org/officeDocument/2006/relationships/hyperlink" Target="consultantplus://offline/ref=127C6974249B0287ABE02ADCB083DEB46CF88E306219C3933F9B145D68a5hFN" TargetMode="External"/><Relationship Id="rId33" Type="http://schemas.openxmlformats.org/officeDocument/2006/relationships/hyperlink" Target="consultantplus://offline/ref=127C6974249B0287ABE02ADCB083DEB46CF88D316C14C3933F9B145D685FD1CD54F4296D8AFB785Ba1h6N" TargetMode="External"/><Relationship Id="rId38" Type="http://schemas.openxmlformats.org/officeDocument/2006/relationships/hyperlink" Target="consultantplus://offline/ref=127C6974249B0287ABE02ADCB083DEB46AFC883E67179E9937C2185F6F508EDA53BD256C8AFB78a5hAN" TargetMode="External"/><Relationship Id="rId59" Type="http://schemas.openxmlformats.org/officeDocument/2006/relationships/hyperlink" Target="consultantplus://offline/ref=127C6974249B0287ABE02BC7B183DEB46FFF8E3D6E4A94916ECE1Aa5h8N" TargetMode="External"/><Relationship Id="rId103" Type="http://schemas.openxmlformats.org/officeDocument/2006/relationships/hyperlink" Target="consultantplus://offline/ref=127C6974249B0287ABE02ADCB083DEB46FF1893A6D1EC3933F9B145D68a5hFN" TargetMode="External"/><Relationship Id="rId108" Type="http://schemas.openxmlformats.org/officeDocument/2006/relationships/hyperlink" Target="consultantplus://offline/ref=127C6974249B0287ABE02ADCB083DEB46CF8883D6514C3933F9B145D685FD1CD54F4296D8AFB7959a1hDN" TargetMode="External"/><Relationship Id="rId124" Type="http://schemas.openxmlformats.org/officeDocument/2006/relationships/hyperlink" Target="consultantplus://offline/ref=127C6974249B0287ABE02ADCB083DEB46FF88E3E6C1DC3933F9B145D685FD1CD54F4296D8AFB7959a1h6N" TargetMode="External"/><Relationship Id="rId129" Type="http://schemas.openxmlformats.org/officeDocument/2006/relationships/hyperlink" Target="consultantplus://offline/ref=127C6974249B0287ABE02BC7B183DEB46FFC863A63179E9937C2185F6F508EDA53BD256C8AFA7Aa5hEN" TargetMode="External"/><Relationship Id="rId20" Type="http://schemas.openxmlformats.org/officeDocument/2006/relationships/hyperlink" Target="consultantplus://offline/ref=127C6974249B0287ABE02ADCB083DEB466FD893A67179E9937C2185F6F508EDA53BD256C8AFB78a5hCN" TargetMode="External"/><Relationship Id="rId41" Type="http://schemas.openxmlformats.org/officeDocument/2006/relationships/hyperlink" Target="consultantplus://offline/ref=127C6974249B0287ABE02ADCB083DEB466FD893A67179E9937C2185F6F508EDA53BD256C8AFB78a5hCN" TargetMode="External"/><Relationship Id="rId54" Type="http://schemas.openxmlformats.org/officeDocument/2006/relationships/hyperlink" Target="consultantplus://offline/ref=127C6974249B0287ABE02BC7B183DEB46AF8883D6E4A94916ECE1Aa5h8N" TargetMode="External"/><Relationship Id="rId62" Type="http://schemas.openxmlformats.org/officeDocument/2006/relationships/hyperlink" Target="consultantplus://offline/ref=127C6974249B0287ABE02BC7B183DEB46AF18A316E4A94916ECE1Aa5h8N" TargetMode="External"/><Relationship Id="rId70" Type="http://schemas.openxmlformats.org/officeDocument/2006/relationships/hyperlink" Target="consultantplus://offline/ref=127C6974249B0287ABE02ADCB083DEB46CF88F38671FC3933F9B145D68a5hFN" TargetMode="External"/><Relationship Id="rId75" Type="http://schemas.openxmlformats.org/officeDocument/2006/relationships/hyperlink" Target="consultantplus://offline/ref=127C6974249B0287ABE02BC7B183DEB46FFF8E3D6E4A94916ECE1Aa5h8N" TargetMode="External"/><Relationship Id="rId83" Type="http://schemas.openxmlformats.org/officeDocument/2006/relationships/hyperlink" Target="consultantplus://offline/ref=127C6974249B0287ABE02ADCB083DEB46AFC883E67179E9937C2185F6F508EDA53BD256C8AFB78a5hAN" TargetMode="External"/><Relationship Id="rId88" Type="http://schemas.openxmlformats.org/officeDocument/2006/relationships/hyperlink" Target="consultantplus://offline/ref=127C6974249B0287ABE02ADCB083DEB46AFC883E67179E9937C2185F6F508EDA53BD256C8BFD71a5hBN" TargetMode="External"/><Relationship Id="rId91" Type="http://schemas.openxmlformats.org/officeDocument/2006/relationships/hyperlink" Target="consultantplus://offline/ref=127C6974249B0287ABE034D2B483DEB46AFA893A67179E9937C2185F6F508EDA53BD256C8AFB78a5h9N" TargetMode="External"/><Relationship Id="rId96" Type="http://schemas.openxmlformats.org/officeDocument/2006/relationships/hyperlink" Target="consultantplus://offline/ref=127C6974249B0287ABE02ADCB083DEB46CF88F38671FC3933F9B145D685FD1CD54F4296D8AFB785Ca1hDN" TargetMode="External"/><Relationship Id="rId111" Type="http://schemas.openxmlformats.org/officeDocument/2006/relationships/hyperlink" Target="consultantplus://offline/ref=127C6974249B0287ABE02ADCB083DEB46FFE8B3D6014C3933F9B145D685FD1CD54F4296D8AFB7B5Ca1h0N" TargetMode="External"/><Relationship Id="rId132" Type="http://schemas.openxmlformats.org/officeDocument/2006/relationships/hyperlink" Target="consultantplus://offline/ref=127C6974249B0287ABE02BC7B183DEB46DF8883233409CC862CCa1hDN" TargetMode="External"/><Relationship Id="rId140" Type="http://schemas.openxmlformats.org/officeDocument/2006/relationships/image" Target="media/image5.png"/><Relationship Id="rId145" Type="http://schemas.openxmlformats.org/officeDocument/2006/relationships/hyperlink" Target="consultantplus://offline/ref=127C6974249B0287ABE02BC7B183DEB46FFB8B316E4A94916ECE1Aa5h8N" TargetMode="External"/><Relationship Id="rId153" Type="http://schemas.openxmlformats.org/officeDocument/2006/relationships/hyperlink" Target="consultantplus://offline/ref=127C6974249B0287ABE02ADCB083DEB46FF08D3E6114C3933F9B145D68a5hFN" TargetMode="External"/><Relationship Id="rId1" Type="http://schemas.openxmlformats.org/officeDocument/2006/relationships/styles" Target="styles.xml"/><Relationship Id="rId6" Type="http://schemas.openxmlformats.org/officeDocument/2006/relationships/hyperlink" Target="consultantplus://offline/ref=127C6974249B0287ABE02ADCB083DEB46CF88F38671FC3933F9B145D685FD1CD54F4296D8AFB785Ca1hDN" TargetMode="External"/><Relationship Id="rId15" Type="http://schemas.openxmlformats.org/officeDocument/2006/relationships/hyperlink" Target="consultantplus://offline/ref=127C6974249B0287ABE02ADCB083DEB469FA8F3B67179E9937C2185Fa6hFN" TargetMode="External"/><Relationship Id="rId23" Type="http://schemas.openxmlformats.org/officeDocument/2006/relationships/hyperlink" Target="consultantplus://offline/ref=127C6974249B0287ABE02ADCB083DEB46CF88F306D1AC3933F9B145D68a5hFN" TargetMode="External"/><Relationship Id="rId28" Type="http://schemas.openxmlformats.org/officeDocument/2006/relationships/hyperlink" Target="consultantplus://offline/ref=127C6974249B0287ABE02ADCB083DEB46FFC873E6415C3933F9B145D68a5hFN" TargetMode="External"/><Relationship Id="rId36" Type="http://schemas.openxmlformats.org/officeDocument/2006/relationships/hyperlink" Target="consultantplus://offline/ref=127C6974249B0287ABE02ADCB083DEB46FF88E3E6C1DC3933F9B145D685FD1CD54F4296D8AFB7959a1h6N" TargetMode="External"/><Relationship Id="rId49" Type="http://schemas.openxmlformats.org/officeDocument/2006/relationships/hyperlink" Target="consultantplus://offline/ref=127C6974249B0287ABE02ADCB083DEB46FFE8B3D6014C3933F9B145D685FD1CD54F4296D8AFB7958a1h2N" TargetMode="External"/><Relationship Id="rId57" Type="http://schemas.openxmlformats.org/officeDocument/2006/relationships/hyperlink" Target="consultantplus://offline/ref=127C6974249B0287ABE02ADCB083DEB46FFA893A6115C3933F9B145D68a5hFN" TargetMode="External"/><Relationship Id="rId106" Type="http://schemas.openxmlformats.org/officeDocument/2006/relationships/hyperlink" Target="consultantplus://offline/ref=127C6974249B0287ABE02ADCB083DEB46CF88F38671FC3933F9B145D68a5hFN" TargetMode="External"/><Relationship Id="rId114" Type="http://schemas.openxmlformats.org/officeDocument/2006/relationships/hyperlink" Target="consultantplus://offline/ref=127C6974249B0287ABE02ADCB083DEB46FFE8B3D6014C3933F9B145D685FD1CD54F4296D8AFB7E59a1h5N" TargetMode="External"/><Relationship Id="rId119" Type="http://schemas.openxmlformats.org/officeDocument/2006/relationships/hyperlink" Target="consultantplus://offline/ref=127C6974249B0287ABE02ADCB083DEB46BF9893962179E9937C2185Fa6hFN" TargetMode="External"/><Relationship Id="rId127" Type="http://schemas.openxmlformats.org/officeDocument/2006/relationships/hyperlink" Target="consultantplus://offline/ref=127C6974249B0287ABE02BC7B183DEB46AF189396E4A94916ECE1Aa5h8N" TargetMode="External"/><Relationship Id="rId10" Type="http://schemas.openxmlformats.org/officeDocument/2006/relationships/hyperlink" Target="consultantplus://offline/ref=127C6974249B0287ABE02ADCB083DEB46CF88E386318C3933F9B145D685FD1CD54F4296D8AFA795Aa1hDN" TargetMode="External"/><Relationship Id="rId31" Type="http://schemas.openxmlformats.org/officeDocument/2006/relationships/hyperlink" Target="consultantplus://offline/ref=127C6974249B0287ABE034D2B483DEB46FFE8E396214C3933F9B145D685FD1CD54F4296D8AFB795Da1h0N" TargetMode="External"/><Relationship Id="rId44" Type="http://schemas.openxmlformats.org/officeDocument/2006/relationships/hyperlink" Target="consultantplus://offline/ref=127C6974249B0287ABE02BC7B183DEB46BFC86316E4A94916ECE1Aa5h8N" TargetMode="External"/><Relationship Id="rId52" Type="http://schemas.openxmlformats.org/officeDocument/2006/relationships/hyperlink" Target="consultantplus://offline/ref=127C6974249B0287ABE02ADCB083DEB46DF98B3E64179E9937C2185F6F508EDA53BD256C8AFB79a5h0N" TargetMode="External"/><Relationship Id="rId60" Type="http://schemas.openxmlformats.org/officeDocument/2006/relationships/hyperlink" Target="consultantplus://offline/ref=127C6974249B0287ABE02BC7B183DEB46AFD8F3A6E4A94916ECE1Aa5h8N" TargetMode="External"/><Relationship Id="rId65" Type="http://schemas.openxmlformats.org/officeDocument/2006/relationships/hyperlink" Target="consultantplus://offline/ref=127C6974249B0287ABE02BC7B183DEB46CF086316E4A94916ECE1Aa5h8N" TargetMode="External"/><Relationship Id="rId73" Type="http://schemas.openxmlformats.org/officeDocument/2006/relationships/hyperlink" Target="consultantplus://offline/ref=127C6974249B0287ABE02BC7B183DEB467F9873233409CC862CCa1hDN" TargetMode="External"/><Relationship Id="rId78" Type="http://schemas.openxmlformats.org/officeDocument/2006/relationships/hyperlink" Target="consultantplus://offline/ref=127C6974249B0287ABE02ADCB083DEB46FF08C3A6314C3933F9B145D685FD1CD54F4296D8AFB7850a1h2N" TargetMode="External"/><Relationship Id="rId81" Type="http://schemas.openxmlformats.org/officeDocument/2006/relationships/hyperlink" Target="consultantplus://offline/ref=127C6974249B0287ABE02ADCB083DEB466FD893A67179E9937C2185F6F508EDA53BD256C8AF97Ba5hFN" TargetMode="External"/><Relationship Id="rId86" Type="http://schemas.openxmlformats.org/officeDocument/2006/relationships/hyperlink" Target="consultantplus://offline/ref=127C6974249B0287ABE02ADCB083DEB466FD893A67179E9937C2185F6F508EDA53BD256C8AFA7Ea5hBN" TargetMode="External"/><Relationship Id="rId94" Type="http://schemas.openxmlformats.org/officeDocument/2006/relationships/hyperlink" Target="consultantplus://offline/ref=127C6974249B0287ABE02ADCB083DEB46CF88F38671FC3933F9B145D68a5hFN" TargetMode="External"/><Relationship Id="rId99" Type="http://schemas.openxmlformats.org/officeDocument/2006/relationships/hyperlink" Target="consultantplus://offline/ref=127C6974249B0287ABE02ADCB083DEB46AFC883E67179E9937C2185F6F508EDA53BD256C8BFC7Ba5h8N" TargetMode="External"/><Relationship Id="rId101" Type="http://schemas.openxmlformats.org/officeDocument/2006/relationships/hyperlink" Target="consultantplus://offline/ref=127C6974249B0287ABE02ADCB083DEB46CF88F38671FC3933F9B145D68a5hFN" TargetMode="External"/><Relationship Id="rId122" Type="http://schemas.openxmlformats.org/officeDocument/2006/relationships/hyperlink" Target="consultantplus://offline/ref=127C6974249B0287ABE02ADCB083DEB46CF8883D6514C3933F9B145D685FD1CD54F4296D8AFB7D58a1h6N" TargetMode="External"/><Relationship Id="rId130" Type="http://schemas.openxmlformats.org/officeDocument/2006/relationships/hyperlink" Target="consultantplus://offline/ref=127C6974249B0287ABE02BC7B183DEB46FFC863A63179E9937C2185Fa6hFN" TargetMode="External"/><Relationship Id="rId135" Type="http://schemas.openxmlformats.org/officeDocument/2006/relationships/hyperlink" Target="consultantplus://offline/ref=127C6974249B0287ABE02BC7B183DEB46FF98C3165179E9937C2185Fa6hFN" TargetMode="External"/><Relationship Id="rId143" Type="http://schemas.openxmlformats.org/officeDocument/2006/relationships/image" Target="media/image8.png"/><Relationship Id="rId148" Type="http://schemas.openxmlformats.org/officeDocument/2006/relationships/image" Target="media/image11.png"/><Relationship Id="rId151" Type="http://schemas.openxmlformats.org/officeDocument/2006/relationships/image" Target="media/image14.png"/><Relationship Id="rId156" Type="http://schemas.openxmlformats.org/officeDocument/2006/relationships/hyperlink" Target="consultantplus://offline/ref=127C6974249B0287ABE02BC7B183DEB467F9873233409CC862CCa1hDN" TargetMode="External"/><Relationship Id="rId4" Type="http://schemas.openxmlformats.org/officeDocument/2006/relationships/hyperlink" Target="consultantplus://offline/ref=127C6974249B0287ABE02ADCB083DEB46CF88F38671FC3933F9B145D68a5hFN" TargetMode="External"/><Relationship Id="rId9" Type="http://schemas.openxmlformats.org/officeDocument/2006/relationships/hyperlink" Target="consultantplus://offline/ref=127C6974249B0287ABE02ADCB083DEB46CF88D316C14C3933F9B145D685FD1CD54F4296D8AFB785Ba1h6N" TargetMode="External"/><Relationship Id="rId13" Type="http://schemas.openxmlformats.org/officeDocument/2006/relationships/hyperlink" Target="consultantplus://offline/ref=127C6974249B0287ABE02ADCB083DEB46CF88E386318C3933F9B145D685FD1CD54F42964a8h8N" TargetMode="External"/><Relationship Id="rId18" Type="http://schemas.openxmlformats.org/officeDocument/2006/relationships/hyperlink" Target="consultantplus://offline/ref=127C6974249B0287ABE02ADCB083DEB469FA8F3B67179E9937C2185F6F508EDA53BD256C8AFB71a5h8N" TargetMode="External"/><Relationship Id="rId39" Type="http://schemas.openxmlformats.org/officeDocument/2006/relationships/hyperlink" Target="consultantplus://offline/ref=127C6974249B0287ABE02ADCB083DEB46AF9873867179E9937C2185F6F508EDA53BD256C8AFB78a5h9N" TargetMode="External"/><Relationship Id="rId109" Type="http://schemas.openxmlformats.org/officeDocument/2006/relationships/hyperlink" Target="consultantplus://offline/ref=127C6974249B0287ABE02ADCB083DEB46FFE8B3D6014C3933F9B145D685FD1CD54F4296D8AFB7958a1h2N" TargetMode="External"/><Relationship Id="rId34" Type="http://schemas.openxmlformats.org/officeDocument/2006/relationships/hyperlink" Target="consultantplus://offline/ref=127C6974249B0287ABE02ADCB083DEB46CF88D316C14C3933F9B145D68a5hFN" TargetMode="External"/><Relationship Id="rId50" Type="http://schemas.openxmlformats.org/officeDocument/2006/relationships/hyperlink" Target="consultantplus://offline/ref=127C6974249B0287ABE02BC7B183DEB46DFE8D3D6E4A94916ECE1Aa5h8N" TargetMode="External"/><Relationship Id="rId55" Type="http://schemas.openxmlformats.org/officeDocument/2006/relationships/hyperlink" Target="consultantplus://offline/ref=127C6974249B0287ABE02BC7B183DEB46BF187396E4A94916ECE1Aa5h8N" TargetMode="External"/><Relationship Id="rId76" Type="http://schemas.openxmlformats.org/officeDocument/2006/relationships/hyperlink" Target="consultantplus://offline/ref=127C6974249B0287ABE02BC7B183DEB467F9873233409CC862CCa1hDN" TargetMode="External"/><Relationship Id="rId97" Type="http://schemas.openxmlformats.org/officeDocument/2006/relationships/hyperlink" Target="consultantplus://offline/ref=127C6974249B0287ABE02ADCB083DEB46CF88F38671FC3933F9B145D68a5hFN" TargetMode="External"/><Relationship Id="rId104" Type="http://schemas.openxmlformats.org/officeDocument/2006/relationships/hyperlink" Target="consultantplus://offline/ref=127C6974249B0287ABE02BC7B183DEB46AF08D386E4A94916ECE1Aa5h8N" TargetMode="External"/><Relationship Id="rId120" Type="http://schemas.openxmlformats.org/officeDocument/2006/relationships/hyperlink" Target="consultantplus://offline/ref=127C6974249B0287ABE02ADCB083DEB46DF98B3E64179E9937C2185F6F508EDA53BD256C8AFB79a5h0N" TargetMode="External"/><Relationship Id="rId125" Type="http://schemas.openxmlformats.org/officeDocument/2006/relationships/hyperlink" Target="consultantplus://offline/ref=127C6974249B0287ABE02ADCB083DEB46FF88E3E6C1DC3933F9B145D685FD1CD54F4296D8AFB795Ca1h3N" TargetMode="External"/><Relationship Id="rId141" Type="http://schemas.openxmlformats.org/officeDocument/2006/relationships/image" Target="media/image6.png"/><Relationship Id="rId146" Type="http://schemas.openxmlformats.org/officeDocument/2006/relationships/hyperlink" Target="consultantplus://offline/ref=127C6974249B0287ABE02BC7B183DEB46FFB8B3B64179E9937C2185Fa6hFN" TargetMode="External"/><Relationship Id="rId7" Type="http://schemas.openxmlformats.org/officeDocument/2006/relationships/hyperlink" Target="consultantplus://offline/ref=127C6974249B0287ABE02ADCB083DEB46CF88F38671FC3933F9B145D68a5hFN" TargetMode="External"/><Relationship Id="rId71" Type="http://schemas.openxmlformats.org/officeDocument/2006/relationships/hyperlink" Target="consultantplus://offline/ref=127C6974249B0287ABE02ADCB083DEB46CF88F38671FC3933F9B145D685FD1CD54F4296D8AFB785Ca1h5N" TargetMode="External"/><Relationship Id="rId92" Type="http://schemas.openxmlformats.org/officeDocument/2006/relationships/hyperlink" Target="consultantplus://offline/ref=127C6974249B0287ABE02ADCB083DEB46CF88F38671FC3933F9B145D68a5hFN" TargetMode="External"/><Relationship Id="rId2" Type="http://schemas.openxmlformats.org/officeDocument/2006/relationships/settings" Target="settings.xml"/><Relationship Id="rId29" Type="http://schemas.openxmlformats.org/officeDocument/2006/relationships/hyperlink" Target="consultantplus://offline/ref=127C6974249B0287ABE02ADCB083DEB46CF88E306219C3933F9B145D685FD1CD54F4296D8AFB795Aa1h5N" TargetMode="External"/><Relationship Id="rId24" Type="http://schemas.openxmlformats.org/officeDocument/2006/relationships/hyperlink" Target="consultantplus://offline/ref=127C6974249B0287ABE02ADCB083DEB46CF88E386318C3933F9B145D68a5hFN" TargetMode="External"/><Relationship Id="rId40" Type="http://schemas.openxmlformats.org/officeDocument/2006/relationships/hyperlink" Target="consultantplus://offline/ref=127C6974249B0287ABE02ADCB083DEB46CF8883D6514C3933F9B145D685FD1CD54F4296D8AFB7959a1hDN" TargetMode="External"/><Relationship Id="rId45" Type="http://schemas.openxmlformats.org/officeDocument/2006/relationships/hyperlink" Target="consultantplus://offline/ref=127C6974249B0287ABE02BC7B183DEB46AFF8D3233409CC862CCa1hDN" TargetMode="External"/><Relationship Id="rId66" Type="http://schemas.openxmlformats.org/officeDocument/2006/relationships/hyperlink" Target="consultantplus://offline/ref=127C6974249B0287ABE02BC7B183DEB46AFF873A6E4A94916ECE1Aa5h8N" TargetMode="External"/><Relationship Id="rId87" Type="http://schemas.openxmlformats.org/officeDocument/2006/relationships/hyperlink" Target="consultantplus://offline/ref=127C6974249B0287ABE02ADCB083DEB466FD893A67179E9937C2185F6F508EDA53BD256C8AF37Ba5h8N" TargetMode="External"/><Relationship Id="rId110" Type="http://schemas.openxmlformats.org/officeDocument/2006/relationships/hyperlink" Target="consultantplus://offline/ref=127C6974249B0287ABE02ADCB083DEB46CF8883D6514C3933F9B145D685FD1CD54F4296D8AFB7959a1hDN" TargetMode="External"/><Relationship Id="rId115" Type="http://schemas.openxmlformats.org/officeDocument/2006/relationships/hyperlink" Target="consultantplus://offline/ref=127C6974249B0287ABE02ADCB083DEB46FFE8B3D6014C3933F9B145D685FD1CD54F4296D8AFB7E5Ca1h4N" TargetMode="External"/><Relationship Id="rId131" Type="http://schemas.openxmlformats.org/officeDocument/2006/relationships/hyperlink" Target="consultantplus://offline/ref=127C6974249B0287ABE02BC7B183DEB468FA8F396E4A94916ECE1Aa5h8N" TargetMode="External"/><Relationship Id="rId136" Type="http://schemas.openxmlformats.org/officeDocument/2006/relationships/image" Target="media/image1.png"/><Relationship Id="rId157" Type="http://schemas.openxmlformats.org/officeDocument/2006/relationships/hyperlink" Target="consultantplus://offline/ref=127C6974249B0287ABE02BC7B183DEB46BFB8D3233409CC862CCa1hDN" TargetMode="External"/><Relationship Id="rId61" Type="http://schemas.openxmlformats.org/officeDocument/2006/relationships/hyperlink" Target="consultantplus://offline/ref=127C6974249B0287ABE02BC7B183DEB46CF08E386E4A94916ECE1Aa5h8N" TargetMode="External"/><Relationship Id="rId82" Type="http://schemas.openxmlformats.org/officeDocument/2006/relationships/hyperlink" Target="consultantplus://offline/ref=127C6974249B0287ABE02ADCB083DEB46CF88F38671FC3933F9B145D685FD1CD54F4296D8AFB785Ca1hDN" TargetMode="External"/><Relationship Id="rId152" Type="http://schemas.openxmlformats.org/officeDocument/2006/relationships/image" Target="media/image15.png"/><Relationship Id="rId19" Type="http://schemas.openxmlformats.org/officeDocument/2006/relationships/hyperlink" Target="consultantplus://offline/ref=127C6974249B0287ABE02ADCB083DEB46AFC883E67179E9937C2185F6F508EDA53BD256C8AFB78a5hAN" TargetMode="External"/><Relationship Id="rId14" Type="http://schemas.openxmlformats.org/officeDocument/2006/relationships/hyperlink" Target="consultantplus://offline/ref=127C6974249B0287ABE02ADCB083DEB469FA8F3B67179E9937C2185F6F508EDA53BD256C8AFB71a5h8N" TargetMode="External"/><Relationship Id="rId30" Type="http://schemas.openxmlformats.org/officeDocument/2006/relationships/hyperlink" Target="consultantplus://offline/ref=127C6974249B0287ABE034D2B483DEB46FFE8E396214C3933F9B145D685FD1CD54F4296D8AFB7959a1h0N" TargetMode="External"/><Relationship Id="rId35" Type="http://schemas.openxmlformats.org/officeDocument/2006/relationships/hyperlink" Target="consultantplus://offline/ref=127C6974249B0287ABE02ADCB083DEB46FFF8C3C6018C3933F9B145D685FD1CD54F4296D8AFB7958a1hDN" TargetMode="External"/><Relationship Id="rId56" Type="http://schemas.openxmlformats.org/officeDocument/2006/relationships/hyperlink" Target="consultantplus://offline/ref=127C6974249B0287ABE02ADCB083DEB46FF98E3A6D14C3933F9B145D685FD1CD54F4296D8AFB7959a1h1N" TargetMode="External"/><Relationship Id="rId77" Type="http://schemas.openxmlformats.org/officeDocument/2006/relationships/hyperlink" Target="consultantplus://offline/ref=127C6974249B0287ABE02BC7B183DEB46BFB8D3233409CC862CCa1hDN" TargetMode="External"/><Relationship Id="rId100" Type="http://schemas.openxmlformats.org/officeDocument/2006/relationships/hyperlink" Target="consultantplus://offline/ref=127C6974249B0287ABE02ADCB083DEB46CF88F38671FC3933F9B145D68a5hFN" TargetMode="External"/><Relationship Id="rId105" Type="http://schemas.openxmlformats.org/officeDocument/2006/relationships/hyperlink" Target="consultantplus://offline/ref=127C6974249B0287ABE02ADCB083DEB46FFD863C651DC3933F9B145D68a5hFN" TargetMode="External"/><Relationship Id="rId126" Type="http://schemas.openxmlformats.org/officeDocument/2006/relationships/hyperlink" Target="consultantplus://offline/ref=127C6974249B0287ABE02BC7B183DEB46FFC863A63179E9937C2185Fa6hFN" TargetMode="External"/><Relationship Id="rId147" Type="http://schemas.openxmlformats.org/officeDocument/2006/relationships/image" Target="media/image10.png"/><Relationship Id="rId8" Type="http://schemas.openxmlformats.org/officeDocument/2006/relationships/hyperlink" Target="consultantplus://offline/ref=127C6974249B0287ABE02ADCB083DEB46CF88F38671FC3933F9B145D68a5hFN" TargetMode="External"/><Relationship Id="rId51" Type="http://schemas.openxmlformats.org/officeDocument/2006/relationships/hyperlink" Target="consultantplus://offline/ref=127C6974249B0287ABE02ADCB083DEB46FF98D306618C3933F9B145D68a5hFN" TargetMode="External"/><Relationship Id="rId72" Type="http://schemas.openxmlformats.org/officeDocument/2006/relationships/hyperlink" Target="consultantplus://offline/ref=127C6974249B0287ABE02ADCB083DEB466FD893A67179E9937C2185F6F508EDA53BD256C8AFB78a5hCN" TargetMode="External"/><Relationship Id="rId93" Type="http://schemas.openxmlformats.org/officeDocument/2006/relationships/hyperlink" Target="consultantplus://offline/ref=127C6974249B0287ABE02ADCB083DEB46CF88F38671FC3933F9B145D68a5hFN" TargetMode="External"/><Relationship Id="rId98" Type="http://schemas.openxmlformats.org/officeDocument/2006/relationships/hyperlink" Target="consultantplus://offline/ref=127C6974249B0287ABE02ADCB083DEB46AFC883E67179E9937C2185F6F508EDA53BD256C8AFB78a5hAN" TargetMode="External"/><Relationship Id="rId121" Type="http://schemas.openxmlformats.org/officeDocument/2006/relationships/hyperlink" Target="consultantplus://offline/ref=127C6974249B0287ABE02ADCB083DEB469FC863D67179E9937C2185Fa6hFN" TargetMode="External"/><Relationship Id="rId142" Type="http://schemas.openxmlformats.org/officeDocument/2006/relationships/image" Target="media/image7.png"/><Relationship Id="rId3" Type="http://schemas.openxmlformats.org/officeDocument/2006/relationships/webSettings" Target="webSettings.xml"/><Relationship Id="rId25" Type="http://schemas.openxmlformats.org/officeDocument/2006/relationships/hyperlink" Target="consultantplus://offline/ref=127C6974249B0287ABE02ADCB083DEB46CF88F306D1AC3933F9B145D68a5hFN" TargetMode="External"/><Relationship Id="rId46" Type="http://schemas.openxmlformats.org/officeDocument/2006/relationships/hyperlink" Target="consultantplus://offline/ref=127C6974249B0287ABE02ADCB083DEB466FD8A316D179E9937C2185F6F508EDA53BD256C8AFB78a5h9N" TargetMode="External"/><Relationship Id="rId67" Type="http://schemas.openxmlformats.org/officeDocument/2006/relationships/hyperlink" Target="consultantplus://offline/ref=127C6974249B0287ABE02ADCB083DEB466FD893A67179E9937C2185F6F508EDA53BD256C8AFB78a5hCN" TargetMode="External"/><Relationship Id="rId116" Type="http://schemas.openxmlformats.org/officeDocument/2006/relationships/hyperlink" Target="consultantplus://offline/ref=127C6974249B0287ABE02ADCB083DEB46FFE8B3D6014C3933F9B145D685FD1CD54F4296D8AFB7F5Aa1h5N" TargetMode="External"/><Relationship Id="rId137" Type="http://schemas.openxmlformats.org/officeDocument/2006/relationships/image" Target="media/image2.png"/><Relationship Id="rId158" Type="http://schemas.openxmlformats.org/officeDocument/2006/relationships/hyperlink" Target="consultantplus://offline/ref=127C6974249B0287ABE02BC7B183DEB46AF08D386E4A94916ECE1Aa5h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22735</Words>
  <Characters>129595</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cp:revision>
  <dcterms:created xsi:type="dcterms:W3CDTF">2017-01-19T13:33:00Z</dcterms:created>
  <dcterms:modified xsi:type="dcterms:W3CDTF">2017-01-19T13:36:00Z</dcterms:modified>
</cp:coreProperties>
</file>