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E6F" w:rsidRDefault="00CE4E6F" w:rsidP="00CE4E6F">
      <w:pPr>
        <w:spacing w:after="0" w:line="240" w:lineRule="auto"/>
        <w:jc w:val="center"/>
        <w:rPr>
          <w:rFonts w:ascii="Times New Roman" w:hAnsi="Times New Roman"/>
          <w:b/>
          <w:sz w:val="24"/>
          <w:szCs w:val="24"/>
        </w:rPr>
      </w:pPr>
      <w:r>
        <w:rPr>
          <w:rFonts w:ascii="Times New Roman" w:hAnsi="Times New Roman"/>
          <w:b/>
          <w:sz w:val="24"/>
          <w:szCs w:val="24"/>
        </w:rPr>
        <w:t xml:space="preserve">г. Петрозаводск                                                 </w:t>
      </w:r>
      <w:r w:rsidR="008868EF">
        <w:rPr>
          <w:rFonts w:ascii="Times New Roman" w:hAnsi="Times New Roman"/>
          <w:b/>
          <w:sz w:val="24"/>
          <w:szCs w:val="24"/>
        </w:rPr>
        <w:t xml:space="preserve">                          </w:t>
      </w:r>
      <w:r w:rsidR="00785570">
        <w:rPr>
          <w:rFonts w:ascii="Times New Roman" w:hAnsi="Times New Roman"/>
          <w:b/>
          <w:sz w:val="24"/>
          <w:szCs w:val="24"/>
        </w:rPr>
        <w:t xml:space="preserve">                </w:t>
      </w:r>
      <w:r>
        <w:rPr>
          <w:rFonts w:ascii="Times New Roman" w:hAnsi="Times New Roman"/>
          <w:b/>
          <w:sz w:val="24"/>
          <w:szCs w:val="24"/>
        </w:rPr>
        <w:t xml:space="preserve">   1</w:t>
      </w:r>
      <w:r w:rsidR="00785570">
        <w:rPr>
          <w:rFonts w:ascii="Times New Roman" w:hAnsi="Times New Roman"/>
          <w:b/>
          <w:sz w:val="24"/>
          <w:szCs w:val="24"/>
        </w:rPr>
        <w:t>7</w:t>
      </w:r>
      <w:r>
        <w:rPr>
          <w:rFonts w:ascii="Times New Roman" w:hAnsi="Times New Roman"/>
          <w:b/>
          <w:sz w:val="24"/>
          <w:szCs w:val="24"/>
        </w:rPr>
        <w:t xml:space="preserve"> </w:t>
      </w:r>
      <w:r w:rsidR="00785570">
        <w:rPr>
          <w:rFonts w:ascii="Times New Roman" w:hAnsi="Times New Roman"/>
          <w:b/>
          <w:sz w:val="24"/>
          <w:szCs w:val="24"/>
        </w:rPr>
        <w:t>феврал</w:t>
      </w:r>
      <w:r>
        <w:rPr>
          <w:rFonts w:ascii="Times New Roman" w:hAnsi="Times New Roman"/>
          <w:b/>
          <w:sz w:val="24"/>
          <w:szCs w:val="24"/>
        </w:rPr>
        <w:t>я 20</w:t>
      </w:r>
      <w:r w:rsidR="00785570">
        <w:rPr>
          <w:rFonts w:ascii="Times New Roman" w:hAnsi="Times New Roman"/>
          <w:b/>
          <w:sz w:val="24"/>
          <w:szCs w:val="24"/>
        </w:rPr>
        <w:t>20</w:t>
      </w:r>
      <w:r>
        <w:rPr>
          <w:rFonts w:ascii="Times New Roman" w:hAnsi="Times New Roman"/>
          <w:b/>
          <w:sz w:val="24"/>
          <w:szCs w:val="24"/>
        </w:rPr>
        <w:t xml:space="preserve"> г.</w:t>
      </w:r>
    </w:p>
    <w:p w:rsidR="00CE4E6F" w:rsidRDefault="00CE4E6F" w:rsidP="00CE4E6F">
      <w:pPr>
        <w:spacing w:after="0" w:line="240" w:lineRule="auto"/>
        <w:jc w:val="center"/>
        <w:rPr>
          <w:rFonts w:ascii="Times New Roman" w:hAnsi="Times New Roman"/>
          <w:b/>
          <w:sz w:val="24"/>
          <w:szCs w:val="24"/>
        </w:rPr>
      </w:pPr>
    </w:p>
    <w:p w:rsidR="00CE4E6F" w:rsidRDefault="005143FB" w:rsidP="00CE4E6F">
      <w:pPr>
        <w:spacing w:after="0" w:line="240" w:lineRule="auto"/>
        <w:jc w:val="center"/>
        <w:rPr>
          <w:rFonts w:ascii="Times New Roman" w:hAnsi="Times New Roman"/>
          <w:b/>
          <w:sz w:val="24"/>
          <w:szCs w:val="24"/>
        </w:rPr>
      </w:pPr>
      <w:r>
        <w:rPr>
          <w:rFonts w:ascii="Times New Roman" w:hAnsi="Times New Roman"/>
          <w:b/>
          <w:sz w:val="24"/>
          <w:szCs w:val="24"/>
        </w:rPr>
        <w:t>ИЗВЕЩЕНИЕ № 2</w:t>
      </w:r>
      <w:r w:rsidR="00CE4E6F">
        <w:rPr>
          <w:rFonts w:ascii="Times New Roman" w:hAnsi="Times New Roman"/>
          <w:b/>
          <w:sz w:val="24"/>
          <w:szCs w:val="24"/>
        </w:rPr>
        <w:t>/20</w:t>
      </w:r>
      <w:r w:rsidR="00785570">
        <w:rPr>
          <w:rFonts w:ascii="Times New Roman" w:hAnsi="Times New Roman"/>
          <w:b/>
          <w:sz w:val="24"/>
          <w:szCs w:val="24"/>
        </w:rPr>
        <w:t>20</w:t>
      </w:r>
      <w:r w:rsidR="00CE4E6F">
        <w:rPr>
          <w:rFonts w:ascii="Times New Roman" w:hAnsi="Times New Roman"/>
          <w:b/>
          <w:sz w:val="24"/>
          <w:szCs w:val="24"/>
        </w:rPr>
        <w:t xml:space="preserve"> </w:t>
      </w:r>
    </w:p>
    <w:p w:rsidR="00CE4E6F" w:rsidRDefault="00CE4E6F" w:rsidP="00CE4E6F">
      <w:pPr>
        <w:spacing w:after="0" w:line="240" w:lineRule="auto"/>
        <w:jc w:val="center"/>
        <w:rPr>
          <w:rFonts w:ascii="Times New Roman" w:hAnsi="Times New Roman"/>
          <w:b/>
          <w:sz w:val="24"/>
          <w:szCs w:val="24"/>
        </w:rPr>
      </w:pPr>
      <w:r w:rsidRPr="00BE1CD6">
        <w:rPr>
          <w:rFonts w:ascii="Times New Roman" w:hAnsi="Times New Roman"/>
          <w:b/>
          <w:sz w:val="24"/>
          <w:szCs w:val="24"/>
        </w:rPr>
        <w:t>о проведении открытого конкурса по отбору российской кредитной организации для инвестирования временно свободных средств Фонда капитального ремонта Республики Карелия</w:t>
      </w:r>
      <w:r w:rsidRPr="00BE1CD6">
        <w:rPr>
          <w:rFonts w:ascii="Times New Roman" w:hAnsi="Times New Roman"/>
          <w:b/>
          <w:bCs/>
          <w:sz w:val="24"/>
          <w:szCs w:val="24"/>
        </w:rPr>
        <w:t xml:space="preserve"> </w:t>
      </w:r>
      <w:r w:rsidRPr="00BE1CD6">
        <w:rPr>
          <w:rFonts w:ascii="Times New Roman" w:hAnsi="Times New Roman"/>
          <w:b/>
          <w:sz w:val="24"/>
          <w:szCs w:val="24"/>
        </w:rPr>
        <w:t>на условиях договора банковского вклада (депозита)</w:t>
      </w:r>
    </w:p>
    <w:p w:rsidR="00CE4E6F" w:rsidRDefault="00CE4E6F" w:rsidP="00CE4E6F">
      <w:pPr>
        <w:spacing w:after="0" w:line="240" w:lineRule="auto"/>
        <w:ind w:firstLine="709"/>
        <w:jc w:val="center"/>
        <w:rPr>
          <w:rFonts w:ascii="Times New Roman" w:hAnsi="Times New Roman"/>
          <w:b/>
          <w:sz w:val="24"/>
          <w:szCs w:val="24"/>
        </w:rPr>
      </w:pPr>
    </w:p>
    <w:p w:rsidR="00CE4E6F" w:rsidRDefault="00CE4E6F" w:rsidP="00CE4E6F">
      <w:pPr>
        <w:autoSpaceDE w:val="0"/>
        <w:autoSpaceDN w:val="0"/>
        <w:adjustRightInd w:val="0"/>
        <w:spacing w:after="0" w:line="240" w:lineRule="auto"/>
        <w:jc w:val="both"/>
        <w:rPr>
          <w:rFonts w:ascii="Times New Roman" w:hAnsi="Times New Roman" w:cs="Times New Roman"/>
          <w:b/>
          <w:bCs/>
          <w:sz w:val="24"/>
          <w:szCs w:val="24"/>
        </w:rPr>
      </w:pPr>
    </w:p>
    <w:tbl>
      <w:tblPr>
        <w:tblStyle w:val="af"/>
        <w:tblW w:w="0" w:type="auto"/>
        <w:tblLook w:val="04A0" w:firstRow="1" w:lastRow="0" w:firstColumn="1" w:lastColumn="0" w:noHBand="0" w:noVBand="1"/>
      </w:tblPr>
      <w:tblGrid>
        <w:gridCol w:w="4204"/>
        <w:gridCol w:w="5141"/>
      </w:tblGrid>
      <w:tr w:rsidR="00CE4E6F" w:rsidTr="00CE4E6F">
        <w:tc>
          <w:tcPr>
            <w:tcW w:w="4390" w:type="dxa"/>
          </w:tcPr>
          <w:p w:rsidR="00CE4E6F" w:rsidRPr="00BE1CD6" w:rsidRDefault="00CE4E6F" w:rsidP="00CE4E6F">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Предмет конкурса</w:t>
            </w:r>
          </w:p>
        </w:tc>
        <w:tc>
          <w:tcPr>
            <w:tcW w:w="5380" w:type="dxa"/>
          </w:tcPr>
          <w:p w:rsidR="00CE4E6F" w:rsidRPr="00B213E8" w:rsidRDefault="00CE4E6F" w:rsidP="00CE4E6F">
            <w:pPr>
              <w:contextualSpacing/>
              <w:jc w:val="both"/>
              <w:rPr>
                <w:rFonts w:ascii="Times New Roman" w:hAnsi="Times New Roman"/>
                <w:sz w:val="24"/>
                <w:szCs w:val="24"/>
              </w:rPr>
            </w:pPr>
            <w:r>
              <w:rPr>
                <w:rFonts w:ascii="Times New Roman" w:hAnsi="Times New Roman"/>
                <w:sz w:val="24"/>
                <w:szCs w:val="24"/>
              </w:rPr>
              <w:t>О</w:t>
            </w:r>
            <w:r w:rsidRPr="00B213E8">
              <w:rPr>
                <w:rFonts w:ascii="Times New Roman" w:hAnsi="Times New Roman"/>
                <w:sz w:val="24"/>
                <w:szCs w:val="24"/>
              </w:rPr>
              <w:t>ткрыт</w:t>
            </w:r>
            <w:r>
              <w:rPr>
                <w:rFonts w:ascii="Times New Roman" w:hAnsi="Times New Roman"/>
                <w:sz w:val="24"/>
                <w:szCs w:val="24"/>
              </w:rPr>
              <w:t>ый конкурс</w:t>
            </w:r>
            <w:r w:rsidRPr="00B213E8">
              <w:rPr>
                <w:rFonts w:ascii="Times New Roman" w:hAnsi="Times New Roman"/>
                <w:sz w:val="24"/>
                <w:szCs w:val="24"/>
              </w:rPr>
              <w:t xml:space="preserve"> по отбору российской кредитной организации для инвестирования временно свободных средств Фонда капитального ремонта Республики Карелия</w:t>
            </w:r>
            <w:r w:rsidRPr="00B213E8">
              <w:rPr>
                <w:rFonts w:ascii="Times New Roman" w:hAnsi="Times New Roman"/>
                <w:bCs/>
                <w:sz w:val="24"/>
                <w:szCs w:val="24"/>
              </w:rPr>
              <w:t xml:space="preserve"> </w:t>
            </w:r>
            <w:r w:rsidRPr="00B213E8">
              <w:rPr>
                <w:rFonts w:ascii="Times New Roman" w:hAnsi="Times New Roman"/>
                <w:sz w:val="24"/>
                <w:szCs w:val="24"/>
              </w:rPr>
              <w:t>на условиях договора банковского вклада (депозита)</w:t>
            </w:r>
          </w:p>
        </w:tc>
      </w:tr>
      <w:tr w:rsidR="00CE4E6F" w:rsidTr="00CE4E6F">
        <w:tc>
          <w:tcPr>
            <w:tcW w:w="4390" w:type="dxa"/>
          </w:tcPr>
          <w:p w:rsidR="00CE4E6F" w:rsidRPr="00BE1CD6" w:rsidRDefault="00CE4E6F" w:rsidP="00CE4E6F">
            <w:pPr>
              <w:autoSpaceDE w:val="0"/>
              <w:autoSpaceDN w:val="0"/>
              <w:adjustRightInd w:val="0"/>
              <w:jc w:val="both"/>
              <w:rPr>
                <w:rFonts w:ascii="Times New Roman" w:hAnsi="Times New Roman" w:cs="Times New Roman"/>
                <w:bCs/>
                <w:sz w:val="24"/>
                <w:szCs w:val="24"/>
              </w:rPr>
            </w:pPr>
            <w:r>
              <w:rPr>
                <w:rFonts w:ascii="Times New Roman" w:hAnsi="Times New Roman"/>
                <w:sz w:val="24"/>
                <w:szCs w:val="24"/>
              </w:rPr>
              <w:t xml:space="preserve">Размер </w:t>
            </w:r>
            <w:r w:rsidRPr="00B213E8">
              <w:rPr>
                <w:rFonts w:ascii="Times New Roman" w:hAnsi="Times New Roman"/>
                <w:sz w:val="24"/>
                <w:szCs w:val="24"/>
              </w:rPr>
              <w:t>временно свободных средств Фонда капитального ремонта Республики Карелия</w:t>
            </w:r>
            <w:r w:rsidRPr="00B213E8">
              <w:rPr>
                <w:rFonts w:ascii="Times New Roman" w:hAnsi="Times New Roman"/>
                <w:bCs/>
                <w:sz w:val="24"/>
                <w:szCs w:val="24"/>
              </w:rPr>
              <w:t xml:space="preserve"> </w:t>
            </w:r>
            <w:r>
              <w:rPr>
                <w:rFonts w:ascii="Times New Roman" w:hAnsi="Times New Roman"/>
                <w:bCs/>
                <w:sz w:val="24"/>
                <w:szCs w:val="24"/>
              </w:rPr>
              <w:t xml:space="preserve">для размещения </w:t>
            </w:r>
            <w:r w:rsidRPr="00B213E8">
              <w:rPr>
                <w:rFonts w:ascii="Times New Roman" w:hAnsi="Times New Roman"/>
                <w:sz w:val="24"/>
                <w:szCs w:val="24"/>
              </w:rPr>
              <w:t>на условиях договора банковского вклада (депозита)</w:t>
            </w:r>
          </w:p>
        </w:tc>
        <w:tc>
          <w:tcPr>
            <w:tcW w:w="5380" w:type="dxa"/>
          </w:tcPr>
          <w:p w:rsidR="00CE4E6F" w:rsidRPr="00BE1CD6" w:rsidRDefault="005143FB" w:rsidP="005143FB">
            <w:pPr>
              <w:contextualSpacing/>
              <w:jc w:val="both"/>
              <w:rPr>
                <w:rFonts w:ascii="Times New Roman" w:hAnsi="Times New Roman"/>
                <w:sz w:val="24"/>
                <w:szCs w:val="24"/>
              </w:rPr>
            </w:pPr>
            <w:r>
              <w:rPr>
                <w:rFonts w:ascii="Times New Roman" w:hAnsi="Times New Roman"/>
                <w:sz w:val="24"/>
                <w:szCs w:val="24"/>
              </w:rPr>
              <w:t>2</w:t>
            </w:r>
            <w:r w:rsidR="00CE4E6F">
              <w:rPr>
                <w:rFonts w:ascii="Times New Roman" w:hAnsi="Times New Roman"/>
                <w:sz w:val="24"/>
                <w:szCs w:val="24"/>
              </w:rPr>
              <w:t>00 000 000 (</w:t>
            </w:r>
            <w:r>
              <w:rPr>
                <w:rFonts w:ascii="Times New Roman" w:hAnsi="Times New Roman"/>
                <w:sz w:val="24"/>
                <w:szCs w:val="24"/>
              </w:rPr>
              <w:t>двести</w:t>
            </w:r>
            <w:r w:rsidR="00CE4E6F">
              <w:rPr>
                <w:rFonts w:ascii="Times New Roman" w:hAnsi="Times New Roman"/>
                <w:sz w:val="24"/>
                <w:szCs w:val="24"/>
              </w:rPr>
              <w:t xml:space="preserve"> миллионов) рублей</w:t>
            </w:r>
          </w:p>
        </w:tc>
      </w:tr>
      <w:tr w:rsidR="00CE4E6F" w:rsidTr="00CE4E6F">
        <w:tc>
          <w:tcPr>
            <w:tcW w:w="4390" w:type="dxa"/>
          </w:tcPr>
          <w:p w:rsidR="00CE4E6F" w:rsidRDefault="00CE4E6F" w:rsidP="00CE4E6F">
            <w:pPr>
              <w:autoSpaceDE w:val="0"/>
              <w:autoSpaceDN w:val="0"/>
              <w:adjustRightInd w:val="0"/>
              <w:jc w:val="both"/>
              <w:rPr>
                <w:rFonts w:ascii="Times New Roman" w:hAnsi="Times New Roman"/>
                <w:sz w:val="24"/>
                <w:szCs w:val="24"/>
              </w:rPr>
            </w:pPr>
            <w:r>
              <w:rPr>
                <w:rFonts w:ascii="Times New Roman" w:hAnsi="Times New Roman"/>
                <w:sz w:val="24"/>
                <w:szCs w:val="24"/>
              </w:rPr>
              <w:t>Срок размещения денежных средств во вкладе (депозите)</w:t>
            </w:r>
          </w:p>
        </w:tc>
        <w:tc>
          <w:tcPr>
            <w:tcW w:w="5380" w:type="dxa"/>
          </w:tcPr>
          <w:p w:rsidR="00CE4E6F" w:rsidRPr="00577BEC" w:rsidRDefault="005143FB" w:rsidP="003A503D">
            <w:pPr>
              <w:contextualSpacing/>
              <w:jc w:val="both"/>
              <w:rPr>
                <w:rFonts w:ascii="Times New Roman" w:hAnsi="Times New Roman"/>
                <w:sz w:val="24"/>
                <w:szCs w:val="24"/>
              </w:rPr>
            </w:pPr>
            <w:r>
              <w:rPr>
                <w:rFonts w:ascii="Times New Roman" w:hAnsi="Times New Roman" w:cs="Times New Roman"/>
                <w:sz w:val="24"/>
                <w:szCs w:val="24"/>
              </w:rPr>
              <w:t>9</w:t>
            </w:r>
            <w:r w:rsidR="00785570">
              <w:rPr>
                <w:rFonts w:ascii="Times New Roman" w:hAnsi="Times New Roman" w:cs="Times New Roman"/>
                <w:sz w:val="24"/>
                <w:szCs w:val="24"/>
              </w:rPr>
              <w:t>0</w:t>
            </w:r>
            <w:r w:rsidR="002F5097">
              <w:rPr>
                <w:rFonts w:ascii="Times New Roman" w:hAnsi="Times New Roman" w:cs="Times New Roman"/>
                <w:sz w:val="24"/>
                <w:szCs w:val="24"/>
              </w:rPr>
              <w:t xml:space="preserve"> календарных дней</w:t>
            </w:r>
            <w:r w:rsidR="00CE4E6F" w:rsidRPr="00577BEC">
              <w:rPr>
                <w:rFonts w:ascii="Times New Roman" w:hAnsi="Times New Roman" w:cs="Times New Roman"/>
                <w:sz w:val="24"/>
                <w:szCs w:val="24"/>
              </w:rPr>
              <w:t xml:space="preserve"> </w:t>
            </w:r>
            <w:r w:rsidR="00785570">
              <w:rPr>
                <w:rFonts w:ascii="Times New Roman" w:hAnsi="Times New Roman" w:cs="Times New Roman"/>
                <w:sz w:val="24"/>
                <w:szCs w:val="24"/>
              </w:rPr>
              <w:t>со дня, следующего за днем</w:t>
            </w:r>
            <w:r w:rsidR="00CE4E6F" w:rsidRPr="00577BEC">
              <w:rPr>
                <w:rFonts w:ascii="Times New Roman" w:hAnsi="Times New Roman" w:cs="Times New Roman"/>
                <w:sz w:val="24"/>
                <w:szCs w:val="24"/>
              </w:rPr>
              <w:t xml:space="preserve"> зачисления денежны</w:t>
            </w:r>
            <w:r w:rsidR="003A503D">
              <w:rPr>
                <w:rFonts w:ascii="Times New Roman" w:hAnsi="Times New Roman" w:cs="Times New Roman"/>
                <w:sz w:val="24"/>
                <w:szCs w:val="24"/>
              </w:rPr>
              <w:t>х</w:t>
            </w:r>
            <w:r w:rsidR="00CE4E6F" w:rsidRPr="00577BEC">
              <w:rPr>
                <w:rFonts w:ascii="Times New Roman" w:hAnsi="Times New Roman" w:cs="Times New Roman"/>
                <w:sz w:val="24"/>
                <w:szCs w:val="24"/>
              </w:rPr>
              <w:t xml:space="preserve"> средств во вклад (депозит)</w:t>
            </w:r>
          </w:p>
        </w:tc>
      </w:tr>
      <w:tr w:rsidR="00CE4E6F" w:rsidTr="00CE4E6F">
        <w:tc>
          <w:tcPr>
            <w:tcW w:w="4390" w:type="dxa"/>
          </w:tcPr>
          <w:p w:rsidR="00CE4E6F" w:rsidRPr="00BE1CD6" w:rsidRDefault="00CE4E6F" w:rsidP="00CE4E6F">
            <w:pPr>
              <w:autoSpaceDE w:val="0"/>
              <w:autoSpaceDN w:val="0"/>
              <w:adjustRightInd w:val="0"/>
              <w:jc w:val="both"/>
              <w:rPr>
                <w:rFonts w:ascii="Times New Roman" w:hAnsi="Times New Roman" w:cs="Times New Roman"/>
                <w:bCs/>
                <w:sz w:val="24"/>
                <w:szCs w:val="24"/>
              </w:rPr>
            </w:pPr>
            <w:r w:rsidRPr="00BE1CD6">
              <w:rPr>
                <w:rFonts w:ascii="Times New Roman" w:hAnsi="Times New Roman" w:cs="Times New Roman"/>
                <w:bCs/>
                <w:sz w:val="24"/>
                <w:szCs w:val="24"/>
              </w:rPr>
              <w:t>Полное наименование, адрес места нахождения, адрес электронной почты и номер телефона регионального оператора</w:t>
            </w:r>
          </w:p>
        </w:tc>
        <w:tc>
          <w:tcPr>
            <w:tcW w:w="5380" w:type="dxa"/>
          </w:tcPr>
          <w:p w:rsidR="00CE4E6F" w:rsidRPr="00BE1CD6" w:rsidRDefault="00CE4E6F" w:rsidP="00CE4E6F">
            <w:pPr>
              <w:contextualSpacing/>
              <w:jc w:val="both"/>
              <w:rPr>
                <w:rFonts w:ascii="Times New Roman" w:hAnsi="Times New Roman"/>
                <w:sz w:val="24"/>
                <w:szCs w:val="24"/>
              </w:rPr>
            </w:pPr>
            <w:r w:rsidRPr="00BE1CD6">
              <w:rPr>
                <w:rFonts w:ascii="Times New Roman" w:hAnsi="Times New Roman"/>
                <w:sz w:val="24"/>
                <w:szCs w:val="24"/>
              </w:rPr>
              <w:t>Некоммерческая организация «Фонд капитального ремонта Республики Карелия»</w:t>
            </w:r>
          </w:p>
          <w:p w:rsidR="00CE4E6F" w:rsidRPr="00BE1CD6" w:rsidRDefault="00CE4E6F" w:rsidP="00CE4E6F">
            <w:pPr>
              <w:contextualSpacing/>
              <w:jc w:val="both"/>
              <w:rPr>
                <w:rFonts w:ascii="Times New Roman" w:hAnsi="Times New Roman"/>
                <w:sz w:val="24"/>
                <w:szCs w:val="24"/>
              </w:rPr>
            </w:pPr>
            <w:r w:rsidRPr="00BE1CD6">
              <w:rPr>
                <w:rFonts w:ascii="Times New Roman" w:hAnsi="Times New Roman"/>
                <w:sz w:val="24"/>
                <w:szCs w:val="24"/>
              </w:rPr>
              <w:t>Юридический адрес</w:t>
            </w:r>
            <w:r w:rsidR="00785570">
              <w:rPr>
                <w:rFonts w:ascii="Times New Roman" w:hAnsi="Times New Roman"/>
                <w:sz w:val="24"/>
                <w:szCs w:val="24"/>
              </w:rPr>
              <w:t xml:space="preserve"> и адрес места нахождения</w:t>
            </w:r>
            <w:r w:rsidRPr="00BE1CD6">
              <w:rPr>
                <w:rFonts w:ascii="Times New Roman" w:hAnsi="Times New Roman"/>
                <w:sz w:val="24"/>
                <w:szCs w:val="24"/>
              </w:rPr>
              <w:t>: 185011, Республика Карелия, г. Петрозаводск, ул. Балтийская, д. 1А</w:t>
            </w:r>
            <w:r w:rsidR="00785570">
              <w:rPr>
                <w:rFonts w:ascii="Times New Roman" w:hAnsi="Times New Roman"/>
                <w:sz w:val="24"/>
                <w:szCs w:val="24"/>
              </w:rPr>
              <w:t>, 1 этаж</w:t>
            </w:r>
          </w:p>
          <w:p w:rsidR="00CE4E6F" w:rsidRPr="00BE1CD6" w:rsidRDefault="00CE4E6F" w:rsidP="00CE4E6F">
            <w:pPr>
              <w:contextualSpacing/>
              <w:jc w:val="both"/>
              <w:rPr>
                <w:rFonts w:ascii="Times New Roman" w:hAnsi="Times New Roman"/>
                <w:sz w:val="24"/>
                <w:szCs w:val="24"/>
              </w:rPr>
            </w:pPr>
            <w:r w:rsidRPr="00BE1CD6">
              <w:rPr>
                <w:rFonts w:ascii="Times New Roman" w:hAnsi="Times New Roman"/>
                <w:sz w:val="24"/>
                <w:szCs w:val="24"/>
              </w:rPr>
              <w:t>Тел. (факс): +7 (8142) 53-48-22</w:t>
            </w:r>
          </w:p>
          <w:p w:rsidR="00CE4E6F" w:rsidRPr="00BE1CD6" w:rsidRDefault="00CE4E6F" w:rsidP="00CE4E6F">
            <w:pPr>
              <w:autoSpaceDE w:val="0"/>
              <w:autoSpaceDN w:val="0"/>
              <w:adjustRightInd w:val="0"/>
              <w:jc w:val="both"/>
              <w:rPr>
                <w:rFonts w:ascii="Times New Roman" w:hAnsi="Times New Roman"/>
                <w:sz w:val="24"/>
                <w:szCs w:val="24"/>
              </w:rPr>
            </w:pPr>
            <w:r w:rsidRPr="00BE1CD6">
              <w:rPr>
                <w:rFonts w:ascii="Times New Roman" w:hAnsi="Times New Roman"/>
                <w:sz w:val="24"/>
                <w:szCs w:val="24"/>
              </w:rPr>
              <w:t>Адрес электронной почты:</w:t>
            </w:r>
          </w:p>
          <w:p w:rsidR="00CE4E6F" w:rsidRDefault="00CE4E6F" w:rsidP="00785570">
            <w:pPr>
              <w:autoSpaceDE w:val="0"/>
              <w:autoSpaceDN w:val="0"/>
              <w:adjustRightInd w:val="0"/>
              <w:jc w:val="both"/>
              <w:rPr>
                <w:rFonts w:ascii="Times New Roman" w:hAnsi="Times New Roman"/>
                <w:sz w:val="24"/>
                <w:szCs w:val="24"/>
                <w:lang w:val="en-US"/>
              </w:rPr>
            </w:pPr>
            <w:r w:rsidRPr="00BE1CD6">
              <w:rPr>
                <w:rFonts w:ascii="Times New Roman" w:hAnsi="Times New Roman"/>
                <w:sz w:val="24"/>
                <w:szCs w:val="24"/>
              </w:rPr>
              <w:t xml:space="preserve"> </w:t>
            </w:r>
            <w:hyperlink r:id="rId8" w:history="1">
              <w:r w:rsidR="00326EA0" w:rsidRPr="0059754D">
                <w:rPr>
                  <w:rStyle w:val="a5"/>
                  <w:rFonts w:ascii="Times New Roman" w:hAnsi="Times New Roman"/>
                  <w:sz w:val="24"/>
                  <w:szCs w:val="24"/>
                  <w:lang w:val="en-US"/>
                </w:rPr>
                <w:t>kaprem</w:t>
              </w:r>
              <w:r w:rsidR="00326EA0" w:rsidRPr="0059754D">
                <w:rPr>
                  <w:rStyle w:val="a5"/>
                  <w:rFonts w:ascii="Times New Roman" w:hAnsi="Times New Roman"/>
                  <w:sz w:val="24"/>
                  <w:szCs w:val="24"/>
                </w:rPr>
                <w:t>10_01@</w:t>
              </w:r>
              <w:r w:rsidR="00326EA0" w:rsidRPr="0059754D">
                <w:rPr>
                  <w:rStyle w:val="a5"/>
                  <w:rFonts w:ascii="Times New Roman" w:hAnsi="Times New Roman"/>
                  <w:sz w:val="24"/>
                  <w:szCs w:val="24"/>
                  <w:lang w:val="en-US"/>
                </w:rPr>
                <w:t>mail</w:t>
              </w:r>
              <w:r w:rsidR="00326EA0" w:rsidRPr="0059754D">
                <w:rPr>
                  <w:rStyle w:val="a5"/>
                  <w:rFonts w:ascii="Times New Roman" w:hAnsi="Times New Roman"/>
                  <w:sz w:val="24"/>
                  <w:szCs w:val="24"/>
                </w:rPr>
                <w:t>.</w:t>
              </w:r>
              <w:r w:rsidR="00326EA0" w:rsidRPr="0059754D">
                <w:rPr>
                  <w:rStyle w:val="a5"/>
                  <w:rFonts w:ascii="Times New Roman" w:hAnsi="Times New Roman"/>
                  <w:sz w:val="24"/>
                  <w:szCs w:val="24"/>
                  <w:lang w:val="en-US"/>
                </w:rPr>
                <w:t>ru</w:t>
              </w:r>
            </w:hyperlink>
          </w:p>
          <w:p w:rsidR="00326EA0" w:rsidRPr="00BE1CD6" w:rsidRDefault="00326EA0" w:rsidP="00785570">
            <w:pPr>
              <w:autoSpaceDE w:val="0"/>
              <w:autoSpaceDN w:val="0"/>
              <w:adjustRightInd w:val="0"/>
              <w:jc w:val="both"/>
              <w:rPr>
                <w:rFonts w:ascii="Times New Roman" w:hAnsi="Times New Roman" w:cs="Times New Roman"/>
                <w:bCs/>
                <w:sz w:val="24"/>
                <w:szCs w:val="24"/>
              </w:rPr>
            </w:pPr>
          </w:p>
        </w:tc>
      </w:tr>
      <w:tr w:rsidR="00CE4E6F" w:rsidTr="00CE4E6F">
        <w:tc>
          <w:tcPr>
            <w:tcW w:w="4390" w:type="dxa"/>
          </w:tcPr>
          <w:p w:rsidR="00CE4E6F" w:rsidRPr="00BE1CD6" w:rsidRDefault="00CE4E6F" w:rsidP="00CE4E6F">
            <w:pPr>
              <w:autoSpaceDE w:val="0"/>
              <w:autoSpaceDN w:val="0"/>
              <w:adjustRightInd w:val="0"/>
              <w:jc w:val="both"/>
              <w:rPr>
                <w:rFonts w:ascii="Times New Roman" w:hAnsi="Times New Roman" w:cs="Times New Roman"/>
                <w:bCs/>
                <w:sz w:val="24"/>
                <w:szCs w:val="24"/>
              </w:rPr>
            </w:pPr>
            <w:r w:rsidRPr="00BE1CD6">
              <w:rPr>
                <w:rFonts w:ascii="Times New Roman" w:hAnsi="Times New Roman" w:cs="Times New Roman"/>
                <w:bCs/>
                <w:sz w:val="24"/>
                <w:szCs w:val="24"/>
              </w:rPr>
              <w:t>Условия договора банковского вклада (депозита)</w:t>
            </w:r>
          </w:p>
        </w:tc>
        <w:tc>
          <w:tcPr>
            <w:tcW w:w="5380" w:type="dxa"/>
          </w:tcPr>
          <w:p w:rsidR="00CE4E6F" w:rsidRPr="00BE1CD6" w:rsidRDefault="00CE4E6F" w:rsidP="00CE4E6F">
            <w:pPr>
              <w:autoSpaceDE w:val="0"/>
              <w:autoSpaceDN w:val="0"/>
              <w:adjustRightInd w:val="0"/>
              <w:jc w:val="both"/>
              <w:rPr>
                <w:rFonts w:ascii="Times New Roman" w:hAnsi="Times New Roman" w:cs="Times New Roman"/>
                <w:bCs/>
                <w:sz w:val="24"/>
                <w:szCs w:val="24"/>
              </w:rPr>
            </w:pPr>
            <w:r w:rsidRPr="00BE1CD6">
              <w:rPr>
                <w:rFonts w:ascii="Times New Roman" w:hAnsi="Times New Roman" w:cs="Times New Roman"/>
                <w:bCs/>
                <w:sz w:val="24"/>
                <w:szCs w:val="24"/>
              </w:rPr>
              <w:t xml:space="preserve">Изложены в Документации о проведении </w:t>
            </w:r>
            <w:r>
              <w:rPr>
                <w:rFonts w:ascii="Times New Roman" w:hAnsi="Times New Roman" w:cs="Times New Roman"/>
                <w:bCs/>
                <w:sz w:val="24"/>
                <w:szCs w:val="24"/>
              </w:rPr>
              <w:t>открытого конкурса, являющейся приложением к настоящему Извещению</w:t>
            </w:r>
          </w:p>
        </w:tc>
      </w:tr>
      <w:tr w:rsidR="00CE4E6F" w:rsidTr="00CE4E6F">
        <w:tc>
          <w:tcPr>
            <w:tcW w:w="4390" w:type="dxa"/>
          </w:tcPr>
          <w:p w:rsidR="00CE4E6F" w:rsidRDefault="00CE4E6F" w:rsidP="00CE4E6F">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Д</w:t>
            </w:r>
            <w:r w:rsidRPr="00BE1CD6">
              <w:rPr>
                <w:rFonts w:ascii="Times New Roman" w:hAnsi="Times New Roman" w:cs="Times New Roman"/>
                <w:bCs/>
                <w:sz w:val="24"/>
                <w:szCs w:val="24"/>
              </w:rPr>
              <w:t>ат</w:t>
            </w:r>
            <w:r>
              <w:rPr>
                <w:rFonts w:ascii="Times New Roman" w:hAnsi="Times New Roman" w:cs="Times New Roman"/>
                <w:bCs/>
                <w:sz w:val="24"/>
                <w:szCs w:val="24"/>
              </w:rPr>
              <w:t>а</w:t>
            </w:r>
            <w:r w:rsidRPr="00BE1CD6">
              <w:rPr>
                <w:rFonts w:ascii="Times New Roman" w:hAnsi="Times New Roman" w:cs="Times New Roman"/>
                <w:bCs/>
                <w:sz w:val="24"/>
                <w:szCs w:val="24"/>
              </w:rPr>
              <w:t xml:space="preserve"> и врем</w:t>
            </w:r>
            <w:r>
              <w:rPr>
                <w:rFonts w:ascii="Times New Roman" w:hAnsi="Times New Roman" w:cs="Times New Roman"/>
                <w:bCs/>
                <w:sz w:val="24"/>
                <w:szCs w:val="24"/>
              </w:rPr>
              <w:t>я</w:t>
            </w:r>
            <w:r w:rsidRPr="00BE1CD6">
              <w:rPr>
                <w:rFonts w:ascii="Times New Roman" w:hAnsi="Times New Roman" w:cs="Times New Roman"/>
                <w:bCs/>
                <w:sz w:val="24"/>
                <w:szCs w:val="24"/>
              </w:rPr>
              <w:t xml:space="preserve"> начала приема заявок</w:t>
            </w:r>
          </w:p>
        </w:tc>
        <w:tc>
          <w:tcPr>
            <w:tcW w:w="5380" w:type="dxa"/>
          </w:tcPr>
          <w:p w:rsidR="00CE4E6F" w:rsidRPr="00BE1CD6" w:rsidRDefault="00CE4E6F" w:rsidP="00785570">
            <w:pPr>
              <w:autoSpaceDE w:val="0"/>
              <w:autoSpaceDN w:val="0"/>
              <w:adjustRightInd w:val="0"/>
              <w:jc w:val="both"/>
              <w:rPr>
                <w:rFonts w:ascii="Times New Roman" w:hAnsi="Times New Roman"/>
                <w:sz w:val="24"/>
                <w:szCs w:val="24"/>
              </w:rPr>
            </w:pPr>
            <w:r>
              <w:rPr>
                <w:rFonts w:ascii="Times New Roman" w:hAnsi="Times New Roman"/>
                <w:sz w:val="24"/>
                <w:szCs w:val="24"/>
              </w:rPr>
              <w:t>1</w:t>
            </w:r>
            <w:r w:rsidR="00785570">
              <w:rPr>
                <w:rFonts w:ascii="Times New Roman" w:hAnsi="Times New Roman"/>
                <w:sz w:val="24"/>
                <w:szCs w:val="24"/>
              </w:rPr>
              <w:t>8</w:t>
            </w:r>
            <w:r>
              <w:rPr>
                <w:rFonts w:ascii="Times New Roman" w:hAnsi="Times New Roman"/>
                <w:sz w:val="24"/>
                <w:szCs w:val="24"/>
              </w:rPr>
              <w:t xml:space="preserve"> </w:t>
            </w:r>
            <w:r w:rsidR="00785570">
              <w:rPr>
                <w:rFonts w:ascii="Times New Roman" w:hAnsi="Times New Roman"/>
                <w:sz w:val="24"/>
                <w:szCs w:val="24"/>
              </w:rPr>
              <w:t>феврал</w:t>
            </w:r>
            <w:r>
              <w:rPr>
                <w:rFonts w:ascii="Times New Roman" w:hAnsi="Times New Roman"/>
                <w:sz w:val="24"/>
                <w:szCs w:val="24"/>
              </w:rPr>
              <w:t>я 20</w:t>
            </w:r>
            <w:r w:rsidR="00785570">
              <w:rPr>
                <w:rFonts w:ascii="Times New Roman" w:hAnsi="Times New Roman"/>
                <w:sz w:val="24"/>
                <w:szCs w:val="24"/>
              </w:rPr>
              <w:t>20</w:t>
            </w:r>
            <w:r>
              <w:rPr>
                <w:rFonts w:ascii="Times New Roman" w:hAnsi="Times New Roman"/>
                <w:sz w:val="24"/>
                <w:szCs w:val="24"/>
              </w:rPr>
              <w:t xml:space="preserve"> г. 09 часов 00 минут (время московское)</w:t>
            </w:r>
          </w:p>
        </w:tc>
      </w:tr>
      <w:tr w:rsidR="00CE4E6F" w:rsidTr="00CE4E6F">
        <w:tc>
          <w:tcPr>
            <w:tcW w:w="4390" w:type="dxa"/>
          </w:tcPr>
          <w:p w:rsidR="00CE4E6F" w:rsidRPr="00BE1CD6" w:rsidRDefault="00CE4E6F" w:rsidP="00CE4E6F">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М</w:t>
            </w:r>
            <w:r w:rsidRPr="00BE1CD6">
              <w:rPr>
                <w:rFonts w:ascii="Times New Roman" w:hAnsi="Times New Roman" w:cs="Times New Roman"/>
                <w:bCs/>
                <w:sz w:val="24"/>
                <w:szCs w:val="24"/>
              </w:rPr>
              <w:t>ест</w:t>
            </w:r>
            <w:r>
              <w:rPr>
                <w:rFonts w:ascii="Times New Roman" w:hAnsi="Times New Roman" w:cs="Times New Roman"/>
                <w:bCs/>
                <w:sz w:val="24"/>
                <w:szCs w:val="24"/>
              </w:rPr>
              <w:t>о и время приема заявок</w:t>
            </w:r>
          </w:p>
        </w:tc>
        <w:tc>
          <w:tcPr>
            <w:tcW w:w="5380" w:type="dxa"/>
          </w:tcPr>
          <w:p w:rsidR="00CE4E6F" w:rsidRDefault="00CE4E6F" w:rsidP="00CE4E6F">
            <w:pPr>
              <w:autoSpaceDE w:val="0"/>
              <w:autoSpaceDN w:val="0"/>
              <w:adjustRightInd w:val="0"/>
              <w:jc w:val="both"/>
              <w:rPr>
                <w:rFonts w:ascii="Times New Roman" w:hAnsi="Times New Roman"/>
                <w:sz w:val="24"/>
                <w:szCs w:val="24"/>
              </w:rPr>
            </w:pPr>
            <w:r w:rsidRPr="00BE1CD6">
              <w:rPr>
                <w:rFonts w:ascii="Times New Roman" w:hAnsi="Times New Roman"/>
                <w:sz w:val="24"/>
                <w:szCs w:val="24"/>
              </w:rPr>
              <w:t>185011, Республика Карелия, г. Петрозаводск, ул. Балтийская, д. 1А</w:t>
            </w:r>
            <w:r>
              <w:rPr>
                <w:rFonts w:ascii="Times New Roman" w:hAnsi="Times New Roman"/>
                <w:sz w:val="24"/>
                <w:szCs w:val="24"/>
              </w:rPr>
              <w:t>,</w:t>
            </w:r>
            <w:r w:rsidR="00785570">
              <w:rPr>
                <w:rFonts w:ascii="Times New Roman" w:hAnsi="Times New Roman"/>
                <w:sz w:val="24"/>
                <w:szCs w:val="24"/>
              </w:rPr>
              <w:t xml:space="preserve"> 1 этаж,</w:t>
            </w:r>
            <w:r>
              <w:rPr>
                <w:rFonts w:ascii="Times New Roman" w:hAnsi="Times New Roman"/>
                <w:sz w:val="24"/>
                <w:szCs w:val="24"/>
              </w:rPr>
              <w:t xml:space="preserve"> помещение Фонда капитального ремонта Республики Карелия, кабинет заместителя генерального директора (без номера)</w:t>
            </w:r>
          </w:p>
          <w:p w:rsidR="00CE4E6F" w:rsidRPr="00BE1CD6" w:rsidRDefault="00CE4E6F" w:rsidP="00CE4E6F">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Заявки принимаются в рабочие дни с 09.00 часов до 17.00 часов, кроме времени перерыва на обед (с 13.00 часов до 14.00 часов).</w:t>
            </w:r>
          </w:p>
        </w:tc>
      </w:tr>
      <w:tr w:rsidR="00CE4E6F" w:rsidTr="00CE4E6F">
        <w:tc>
          <w:tcPr>
            <w:tcW w:w="4390" w:type="dxa"/>
          </w:tcPr>
          <w:p w:rsidR="00CE4E6F" w:rsidRPr="00BE1CD6" w:rsidRDefault="00CE4E6F" w:rsidP="00CE4E6F">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Место, дата и время вскрытия конвертов с заявками</w:t>
            </w:r>
          </w:p>
        </w:tc>
        <w:tc>
          <w:tcPr>
            <w:tcW w:w="5380" w:type="dxa"/>
          </w:tcPr>
          <w:p w:rsidR="00CE4E6F" w:rsidRDefault="00CE4E6F" w:rsidP="00CE4E6F">
            <w:pPr>
              <w:autoSpaceDE w:val="0"/>
              <w:autoSpaceDN w:val="0"/>
              <w:adjustRightInd w:val="0"/>
              <w:jc w:val="both"/>
              <w:rPr>
                <w:rFonts w:ascii="Times New Roman" w:hAnsi="Times New Roman"/>
                <w:sz w:val="24"/>
                <w:szCs w:val="24"/>
              </w:rPr>
            </w:pPr>
            <w:r w:rsidRPr="00BE1CD6">
              <w:rPr>
                <w:rFonts w:ascii="Times New Roman" w:hAnsi="Times New Roman"/>
                <w:sz w:val="24"/>
                <w:szCs w:val="24"/>
              </w:rPr>
              <w:t>185011, Республика Карелия, г. Петрозаводск, ул. Балтийская, д. 1А</w:t>
            </w:r>
            <w:r>
              <w:rPr>
                <w:rFonts w:ascii="Times New Roman" w:hAnsi="Times New Roman"/>
                <w:sz w:val="24"/>
                <w:szCs w:val="24"/>
              </w:rPr>
              <w:t>,</w:t>
            </w:r>
            <w:r w:rsidR="00785570">
              <w:rPr>
                <w:rFonts w:ascii="Times New Roman" w:hAnsi="Times New Roman"/>
                <w:sz w:val="24"/>
                <w:szCs w:val="24"/>
              </w:rPr>
              <w:t xml:space="preserve"> 1 этаж,</w:t>
            </w:r>
            <w:r>
              <w:rPr>
                <w:rFonts w:ascii="Times New Roman" w:hAnsi="Times New Roman"/>
                <w:sz w:val="24"/>
                <w:szCs w:val="24"/>
              </w:rPr>
              <w:t xml:space="preserve"> помещение Фонда капитального ремонта Республики Карелия, кабинет заместителя генерального директора (без номера)</w:t>
            </w:r>
          </w:p>
          <w:p w:rsidR="00CE4E6F" w:rsidRPr="00BE1CD6" w:rsidRDefault="00CE4E6F" w:rsidP="005143FB">
            <w:pPr>
              <w:autoSpaceDE w:val="0"/>
              <w:autoSpaceDN w:val="0"/>
              <w:adjustRightInd w:val="0"/>
              <w:jc w:val="both"/>
              <w:rPr>
                <w:rFonts w:ascii="Times New Roman" w:hAnsi="Times New Roman" w:cs="Times New Roman"/>
                <w:bCs/>
                <w:sz w:val="24"/>
                <w:szCs w:val="24"/>
              </w:rPr>
            </w:pPr>
            <w:r>
              <w:rPr>
                <w:rFonts w:ascii="Times New Roman" w:hAnsi="Times New Roman"/>
                <w:sz w:val="24"/>
                <w:szCs w:val="24"/>
              </w:rPr>
              <w:t xml:space="preserve">20 </w:t>
            </w:r>
            <w:r w:rsidR="00785570">
              <w:rPr>
                <w:rFonts w:ascii="Times New Roman" w:hAnsi="Times New Roman"/>
                <w:sz w:val="24"/>
                <w:szCs w:val="24"/>
              </w:rPr>
              <w:t>марта 2020</w:t>
            </w:r>
            <w:r>
              <w:rPr>
                <w:rFonts w:ascii="Times New Roman" w:hAnsi="Times New Roman"/>
                <w:sz w:val="24"/>
                <w:szCs w:val="24"/>
              </w:rPr>
              <w:t xml:space="preserve"> г. 09 часов </w:t>
            </w:r>
            <w:r w:rsidR="005143FB">
              <w:rPr>
                <w:rFonts w:ascii="Times New Roman" w:hAnsi="Times New Roman"/>
                <w:sz w:val="24"/>
                <w:szCs w:val="24"/>
              </w:rPr>
              <w:t>45</w:t>
            </w:r>
            <w:r>
              <w:rPr>
                <w:rFonts w:ascii="Times New Roman" w:hAnsi="Times New Roman"/>
                <w:sz w:val="24"/>
                <w:szCs w:val="24"/>
              </w:rPr>
              <w:t xml:space="preserve"> минут (время московское)</w:t>
            </w:r>
          </w:p>
        </w:tc>
      </w:tr>
      <w:tr w:rsidR="00CE4E6F" w:rsidTr="00CE4E6F">
        <w:tc>
          <w:tcPr>
            <w:tcW w:w="4390" w:type="dxa"/>
          </w:tcPr>
          <w:p w:rsidR="00CE4E6F" w:rsidRPr="00BE1CD6" w:rsidRDefault="00CE4E6F" w:rsidP="00CE4E6F">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Место, дата и время</w:t>
            </w:r>
            <w:r w:rsidRPr="00BE1CD6">
              <w:rPr>
                <w:rFonts w:ascii="Times New Roman" w:hAnsi="Times New Roman" w:cs="Times New Roman"/>
                <w:bCs/>
                <w:sz w:val="24"/>
                <w:szCs w:val="24"/>
              </w:rPr>
              <w:t xml:space="preserve"> рассмотрения заявок</w:t>
            </w:r>
          </w:p>
        </w:tc>
        <w:tc>
          <w:tcPr>
            <w:tcW w:w="5380" w:type="dxa"/>
          </w:tcPr>
          <w:p w:rsidR="00CE4E6F" w:rsidRDefault="00CE4E6F" w:rsidP="00CE4E6F">
            <w:pPr>
              <w:autoSpaceDE w:val="0"/>
              <w:autoSpaceDN w:val="0"/>
              <w:adjustRightInd w:val="0"/>
              <w:jc w:val="both"/>
              <w:rPr>
                <w:rFonts w:ascii="Times New Roman" w:hAnsi="Times New Roman"/>
                <w:sz w:val="24"/>
                <w:szCs w:val="24"/>
              </w:rPr>
            </w:pPr>
            <w:r w:rsidRPr="00BE1CD6">
              <w:rPr>
                <w:rFonts w:ascii="Times New Roman" w:hAnsi="Times New Roman"/>
                <w:sz w:val="24"/>
                <w:szCs w:val="24"/>
              </w:rPr>
              <w:t>185011, Республика Карелия, г. Петрозаводск, ул. Балтийская, д. 1А</w:t>
            </w:r>
            <w:r>
              <w:rPr>
                <w:rFonts w:ascii="Times New Roman" w:hAnsi="Times New Roman"/>
                <w:sz w:val="24"/>
                <w:szCs w:val="24"/>
              </w:rPr>
              <w:t>,</w:t>
            </w:r>
            <w:r w:rsidR="00785570">
              <w:rPr>
                <w:rFonts w:ascii="Times New Roman" w:hAnsi="Times New Roman"/>
                <w:sz w:val="24"/>
                <w:szCs w:val="24"/>
              </w:rPr>
              <w:t xml:space="preserve"> 1 этаж,</w:t>
            </w:r>
            <w:r>
              <w:rPr>
                <w:rFonts w:ascii="Times New Roman" w:hAnsi="Times New Roman"/>
                <w:sz w:val="24"/>
                <w:szCs w:val="24"/>
              </w:rPr>
              <w:t xml:space="preserve"> помещение Фонда </w:t>
            </w:r>
            <w:r>
              <w:rPr>
                <w:rFonts w:ascii="Times New Roman" w:hAnsi="Times New Roman"/>
                <w:sz w:val="24"/>
                <w:szCs w:val="24"/>
              </w:rPr>
              <w:lastRenderedPageBreak/>
              <w:t>капитального ремонта Республики Карелия, кабинет заместителя генерального директора (без номера)</w:t>
            </w:r>
          </w:p>
          <w:p w:rsidR="00CE4E6F" w:rsidRPr="00BE1CD6" w:rsidRDefault="00CE4E6F" w:rsidP="005143FB">
            <w:pPr>
              <w:autoSpaceDE w:val="0"/>
              <w:autoSpaceDN w:val="0"/>
              <w:adjustRightInd w:val="0"/>
              <w:jc w:val="both"/>
              <w:rPr>
                <w:rFonts w:ascii="Times New Roman" w:hAnsi="Times New Roman" w:cs="Times New Roman"/>
                <w:bCs/>
                <w:sz w:val="24"/>
                <w:szCs w:val="24"/>
              </w:rPr>
            </w:pPr>
            <w:r>
              <w:rPr>
                <w:rFonts w:ascii="Times New Roman" w:hAnsi="Times New Roman"/>
                <w:sz w:val="24"/>
                <w:szCs w:val="24"/>
              </w:rPr>
              <w:t xml:space="preserve">20 </w:t>
            </w:r>
            <w:r w:rsidR="00785570">
              <w:rPr>
                <w:rFonts w:ascii="Times New Roman" w:hAnsi="Times New Roman"/>
                <w:sz w:val="24"/>
                <w:szCs w:val="24"/>
              </w:rPr>
              <w:t>марта 2020</w:t>
            </w:r>
            <w:r>
              <w:rPr>
                <w:rFonts w:ascii="Times New Roman" w:hAnsi="Times New Roman"/>
                <w:sz w:val="24"/>
                <w:szCs w:val="24"/>
              </w:rPr>
              <w:t xml:space="preserve"> г. 14 часов </w:t>
            </w:r>
            <w:r w:rsidR="005143FB">
              <w:rPr>
                <w:rFonts w:ascii="Times New Roman" w:hAnsi="Times New Roman"/>
                <w:sz w:val="24"/>
                <w:szCs w:val="24"/>
              </w:rPr>
              <w:t>4</w:t>
            </w:r>
            <w:r w:rsidR="008868EF">
              <w:rPr>
                <w:rFonts w:ascii="Times New Roman" w:hAnsi="Times New Roman"/>
                <w:sz w:val="24"/>
                <w:szCs w:val="24"/>
              </w:rPr>
              <w:t>0</w:t>
            </w:r>
            <w:r>
              <w:rPr>
                <w:rFonts w:ascii="Times New Roman" w:hAnsi="Times New Roman"/>
                <w:sz w:val="24"/>
                <w:szCs w:val="24"/>
              </w:rPr>
              <w:t xml:space="preserve"> минут (время московское)</w:t>
            </w:r>
          </w:p>
        </w:tc>
      </w:tr>
      <w:tr w:rsidR="00CE4E6F" w:rsidTr="00CE4E6F">
        <w:tc>
          <w:tcPr>
            <w:tcW w:w="4390" w:type="dxa"/>
          </w:tcPr>
          <w:p w:rsidR="00CE4E6F" w:rsidRDefault="00CE4E6F" w:rsidP="00CE4E6F">
            <w:pPr>
              <w:autoSpaceDE w:val="0"/>
              <w:autoSpaceDN w:val="0"/>
              <w:adjustRightInd w:val="0"/>
              <w:jc w:val="both"/>
              <w:rPr>
                <w:rFonts w:ascii="Times New Roman" w:hAnsi="Times New Roman" w:cs="Times New Roman"/>
                <w:sz w:val="24"/>
                <w:szCs w:val="24"/>
              </w:rPr>
            </w:pPr>
            <w:r>
              <w:rPr>
                <w:rFonts w:ascii="Times New Roman" w:hAnsi="Times New Roman" w:cs="Times New Roman"/>
                <w:bCs/>
                <w:sz w:val="24"/>
                <w:szCs w:val="24"/>
              </w:rPr>
              <w:lastRenderedPageBreak/>
              <w:t>Место, дата и время</w:t>
            </w:r>
            <w:r w:rsidRPr="00BE1CD6">
              <w:rPr>
                <w:rFonts w:ascii="Times New Roman" w:hAnsi="Times New Roman" w:cs="Times New Roman"/>
                <w:bCs/>
                <w:sz w:val="24"/>
                <w:szCs w:val="24"/>
              </w:rPr>
              <w:t xml:space="preserve"> </w:t>
            </w:r>
            <w:r>
              <w:rPr>
                <w:rFonts w:ascii="Times New Roman" w:hAnsi="Times New Roman" w:cs="Times New Roman"/>
                <w:sz w:val="24"/>
                <w:szCs w:val="24"/>
              </w:rPr>
              <w:t>оценки заявок и определения победителя конкурса</w:t>
            </w:r>
          </w:p>
          <w:p w:rsidR="00CE4E6F" w:rsidRPr="00BE1CD6" w:rsidRDefault="00CE4E6F" w:rsidP="00CE4E6F">
            <w:pPr>
              <w:autoSpaceDE w:val="0"/>
              <w:autoSpaceDN w:val="0"/>
              <w:adjustRightInd w:val="0"/>
              <w:jc w:val="both"/>
              <w:rPr>
                <w:rFonts w:ascii="Times New Roman" w:hAnsi="Times New Roman" w:cs="Times New Roman"/>
                <w:bCs/>
                <w:sz w:val="24"/>
                <w:szCs w:val="24"/>
              </w:rPr>
            </w:pPr>
          </w:p>
        </w:tc>
        <w:tc>
          <w:tcPr>
            <w:tcW w:w="5380" w:type="dxa"/>
          </w:tcPr>
          <w:p w:rsidR="00CE4E6F" w:rsidRDefault="00CE4E6F" w:rsidP="00CE4E6F">
            <w:pPr>
              <w:autoSpaceDE w:val="0"/>
              <w:autoSpaceDN w:val="0"/>
              <w:adjustRightInd w:val="0"/>
              <w:jc w:val="both"/>
              <w:rPr>
                <w:rFonts w:ascii="Times New Roman" w:hAnsi="Times New Roman"/>
                <w:sz w:val="24"/>
                <w:szCs w:val="24"/>
              </w:rPr>
            </w:pPr>
            <w:r w:rsidRPr="00BE1CD6">
              <w:rPr>
                <w:rFonts w:ascii="Times New Roman" w:hAnsi="Times New Roman"/>
                <w:sz w:val="24"/>
                <w:szCs w:val="24"/>
              </w:rPr>
              <w:t>185011, Республика Карелия, г. Петрозаводск, ул. Балтийская, д. 1А</w:t>
            </w:r>
            <w:r>
              <w:rPr>
                <w:rFonts w:ascii="Times New Roman" w:hAnsi="Times New Roman"/>
                <w:sz w:val="24"/>
                <w:szCs w:val="24"/>
              </w:rPr>
              <w:t xml:space="preserve">, </w:t>
            </w:r>
            <w:r w:rsidR="00785570">
              <w:rPr>
                <w:rFonts w:ascii="Times New Roman" w:hAnsi="Times New Roman"/>
                <w:sz w:val="24"/>
                <w:szCs w:val="24"/>
              </w:rPr>
              <w:t xml:space="preserve">1 этаж, </w:t>
            </w:r>
            <w:r>
              <w:rPr>
                <w:rFonts w:ascii="Times New Roman" w:hAnsi="Times New Roman"/>
                <w:sz w:val="24"/>
                <w:szCs w:val="24"/>
              </w:rPr>
              <w:t>помещение Фонда капитального ремонта Республики Карелия, кабинет заместителя генерального директора (без номера)</w:t>
            </w:r>
          </w:p>
          <w:p w:rsidR="00CE4E6F" w:rsidRPr="00BE1CD6" w:rsidRDefault="00CE4E6F" w:rsidP="005143FB">
            <w:pPr>
              <w:autoSpaceDE w:val="0"/>
              <w:autoSpaceDN w:val="0"/>
              <w:adjustRightInd w:val="0"/>
              <w:jc w:val="both"/>
              <w:rPr>
                <w:rFonts w:ascii="Times New Roman" w:hAnsi="Times New Roman" w:cs="Times New Roman"/>
                <w:bCs/>
                <w:sz w:val="24"/>
                <w:szCs w:val="24"/>
              </w:rPr>
            </w:pPr>
            <w:r>
              <w:rPr>
                <w:rFonts w:ascii="Times New Roman" w:hAnsi="Times New Roman"/>
                <w:sz w:val="24"/>
                <w:szCs w:val="24"/>
              </w:rPr>
              <w:t xml:space="preserve">20 </w:t>
            </w:r>
            <w:r w:rsidR="00785570">
              <w:rPr>
                <w:rFonts w:ascii="Times New Roman" w:hAnsi="Times New Roman"/>
                <w:sz w:val="24"/>
                <w:szCs w:val="24"/>
              </w:rPr>
              <w:t>марта 2020</w:t>
            </w:r>
            <w:r>
              <w:rPr>
                <w:rFonts w:ascii="Times New Roman" w:hAnsi="Times New Roman"/>
                <w:sz w:val="24"/>
                <w:szCs w:val="24"/>
              </w:rPr>
              <w:t xml:space="preserve"> г. 1</w:t>
            </w:r>
            <w:r w:rsidR="008868EF">
              <w:rPr>
                <w:rFonts w:ascii="Times New Roman" w:hAnsi="Times New Roman"/>
                <w:sz w:val="24"/>
                <w:szCs w:val="24"/>
              </w:rPr>
              <w:t>5</w:t>
            </w:r>
            <w:r>
              <w:rPr>
                <w:rFonts w:ascii="Times New Roman" w:hAnsi="Times New Roman"/>
                <w:sz w:val="24"/>
                <w:szCs w:val="24"/>
              </w:rPr>
              <w:t xml:space="preserve"> часов </w:t>
            </w:r>
            <w:r w:rsidR="005143FB">
              <w:rPr>
                <w:rFonts w:ascii="Times New Roman" w:hAnsi="Times New Roman"/>
                <w:sz w:val="24"/>
                <w:szCs w:val="24"/>
              </w:rPr>
              <w:t>2</w:t>
            </w:r>
            <w:r>
              <w:rPr>
                <w:rFonts w:ascii="Times New Roman" w:hAnsi="Times New Roman"/>
                <w:sz w:val="24"/>
                <w:szCs w:val="24"/>
              </w:rPr>
              <w:t>0 минут (время московское)</w:t>
            </w:r>
          </w:p>
        </w:tc>
      </w:tr>
      <w:tr w:rsidR="00CE4E6F" w:rsidTr="00CE4E6F">
        <w:tc>
          <w:tcPr>
            <w:tcW w:w="4390" w:type="dxa"/>
          </w:tcPr>
          <w:p w:rsidR="00CE4E6F" w:rsidRPr="00BE1CD6" w:rsidRDefault="00CE4E6F" w:rsidP="00CE4E6F">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П</w:t>
            </w:r>
            <w:r w:rsidRPr="00BE1CD6">
              <w:rPr>
                <w:rFonts w:ascii="Times New Roman" w:hAnsi="Times New Roman" w:cs="Times New Roman"/>
                <w:bCs/>
                <w:sz w:val="24"/>
                <w:szCs w:val="24"/>
              </w:rPr>
              <w:t>еречень документов, представляемых в составе заявки</w:t>
            </w:r>
          </w:p>
        </w:tc>
        <w:tc>
          <w:tcPr>
            <w:tcW w:w="5380" w:type="dxa"/>
          </w:tcPr>
          <w:p w:rsidR="00CE4E6F" w:rsidRPr="00BE1CD6" w:rsidRDefault="00CE4E6F" w:rsidP="00CE4E6F">
            <w:pPr>
              <w:autoSpaceDE w:val="0"/>
              <w:autoSpaceDN w:val="0"/>
              <w:adjustRightInd w:val="0"/>
              <w:jc w:val="both"/>
              <w:rPr>
                <w:rFonts w:ascii="Times New Roman" w:hAnsi="Times New Roman" w:cs="Times New Roman"/>
                <w:bCs/>
                <w:sz w:val="24"/>
                <w:szCs w:val="24"/>
              </w:rPr>
            </w:pPr>
            <w:r w:rsidRPr="00BE1CD6">
              <w:rPr>
                <w:rFonts w:ascii="Times New Roman" w:hAnsi="Times New Roman" w:cs="Times New Roman"/>
                <w:bCs/>
                <w:sz w:val="24"/>
                <w:szCs w:val="24"/>
              </w:rPr>
              <w:t xml:space="preserve">Изложен в Документации о проведении </w:t>
            </w:r>
            <w:r>
              <w:rPr>
                <w:rFonts w:ascii="Times New Roman" w:hAnsi="Times New Roman" w:cs="Times New Roman"/>
                <w:bCs/>
                <w:sz w:val="24"/>
                <w:szCs w:val="24"/>
              </w:rPr>
              <w:t>открытого конкурса, являющейся приложением к настоящему Извещению</w:t>
            </w:r>
          </w:p>
        </w:tc>
      </w:tr>
      <w:tr w:rsidR="00CE4E6F" w:rsidTr="00CE4E6F">
        <w:tc>
          <w:tcPr>
            <w:tcW w:w="4390" w:type="dxa"/>
          </w:tcPr>
          <w:p w:rsidR="00CE4E6F" w:rsidRPr="00BE1CD6" w:rsidRDefault="00CE4E6F" w:rsidP="00CE4E6F">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Данные </w:t>
            </w:r>
            <w:r w:rsidRPr="00BE1CD6">
              <w:rPr>
                <w:rFonts w:ascii="Times New Roman" w:hAnsi="Times New Roman" w:cs="Times New Roman"/>
                <w:bCs/>
                <w:sz w:val="24"/>
                <w:szCs w:val="24"/>
              </w:rPr>
              <w:t>контактного лица регионального оператора, осуществляющего прием заявок</w:t>
            </w:r>
          </w:p>
        </w:tc>
        <w:tc>
          <w:tcPr>
            <w:tcW w:w="5380" w:type="dxa"/>
          </w:tcPr>
          <w:p w:rsidR="00CE4E6F" w:rsidRDefault="00CE4E6F" w:rsidP="00CE4E6F">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Заместитель генерального директора Фонда капитального ремонта Республики Карелия Цеханович Анастасия Анатольевна</w:t>
            </w:r>
          </w:p>
          <w:p w:rsidR="00CE4E6F" w:rsidRDefault="00CE4E6F" w:rsidP="00CE4E6F">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(8142) 53-48-22</w:t>
            </w:r>
          </w:p>
          <w:p w:rsidR="00CE4E6F" w:rsidRDefault="00CE4E6F" w:rsidP="00CE4E6F">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В случае отсутствия – начальник правового отдела Фонда капитального ремонта Республики Карелия Мацкевич Анастасия Сергеевна</w:t>
            </w:r>
          </w:p>
          <w:p w:rsidR="00CE4E6F" w:rsidRPr="00BE1CD6" w:rsidRDefault="00CE4E6F" w:rsidP="00CE4E6F">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(8142) 53-48-22</w:t>
            </w:r>
          </w:p>
        </w:tc>
      </w:tr>
      <w:tr w:rsidR="00CE4E6F" w:rsidTr="00CE4E6F">
        <w:tc>
          <w:tcPr>
            <w:tcW w:w="4390" w:type="dxa"/>
          </w:tcPr>
          <w:p w:rsidR="00CE4E6F" w:rsidRDefault="00CE4E6F" w:rsidP="00CE4E6F">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И</w:t>
            </w:r>
            <w:r w:rsidRPr="00BE1CD6">
              <w:rPr>
                <w:rFonts w:ascii="Times New Roman" w:hAnsi="Times New Roman" w:cs="Times New Roman"/>
                <w:bCs/>
                <w:sz w:val="24"/>
                <w:szCs w:val="24"/>
              </w:rPr>
              <w:t>нформаци</w:t>
            </w:r>
            <w:r>
              <w:rPr>
                <w:rFonts w:ascii="Times New Roman" w:hAnsi="Times New Roman" w:cs="Times New Roman"/>
                <w:bCs/>
                <w:sz w:val="24"/>
                <w:szCs w:val="24"/>
              </w:rPr>
              <w:t>я</w:t>
            </w:r>
            <w:r w:rsidRPr="00BE1CD6">
              <w:rPr>
                <w:rFonts w:ascii="Times New Roman" w:hAnsi="Times New Roman" w:cs="Times New Roman"/>
                <w:bCs/>
                <w:sz w:val="24"/>
                <w:szCs w:val="24"/>
              </w:rPr>
              <w:t xml:space="preserve"> о перечне муниципальных образований, в которых расположены многоквартирные дома, формирующие фонд капитального ремонта у регионального оператора, средства которых будут размещены в российской кредитной организации</w:t>
            </w:r>
          </w:p>
        </w:tc>
        <w:tc>
          <w:tcPr>
            <w:tcW w:w="5380" w:type="dxa"/>
          </w:tcPr>
          <w:p w:rsidR="00CE4E6F" w:rsidRDefault="00CE4E6F" w:rsidP="00CE4E6F">
            <w:pPr>
              <w:autoSpaceDE w:val="0"/>
              <w:autoSpaceDN w:val="0"/>
              <w:adjustRightInd w:val="0"/>
              <w:jc w:val="both"/>
              <w:rPr>
                <w:rFonts w:ascii="Times New Roman" w:hAnsi="Times New Roman" w:cs="Times New Roman"/>
                <w:bCs/>
                <w:sz w:val="24"/>
                <w:szCs w:val="24"/>
              </w:rPr>
            </w:pPr>
            <w:r w:rsidRPr="00BE1CD6">
              <w:rPr>
                <w:rFonts w:ascii="Times New Roman" w:hAnsi="Times New Roman" w:cs="Times New Roman"/>
                <w:bCs/>
                <w:sz w:val="24"/>
                <w:szCs w:val="24"/>
              </w:rPr>
              <w:t>Изложен</w:t>
            </w:r>
            <w:r>
              <w:rPr>
                <w:rFonts w:ascii="Times New Roman" w:hAnsi="Times New Roman" w:cs="Times New Roman"/>
                <w:bCs/>
                <w:sz w:val="24"/>
                <w:szCs w:val="24"/>
              </w:rPr>
              <w:t>а</w:t>
            </w:r>
            <w:r w:rsidRPr="00BE1CD6">
              <w:rPr>
                <w:rFonts w:ascii="Times New Roman" w:hAnsi="Times New Roman" w:cs="Times New Roman"/>
                <w:bCs/>
                <w:sz w:val="24"/>
                <w:szCs w:val="24"/>
              </w:rPr>
              <w:t xml:space="preserve"> в Документации о проведении </w:t>
            </w:r>
            <w:r>
              <w:rPr>
                <w:rFonts w:ascii="Times New Roman" w:hAnsi="Times New Roman" w:cs="Times New Roman"/>
                <w:bCs/>
                <w:sz w:val="24"/>
                <w:szCs w:val="24"/>
              </w:rPr>
              <w:t>открытого конкурса, являющейся приложением к настоящему Извещению</w:t>
            </w:r>
          </w:p>
        </w:tc>
      </w:tr>
    </w:tbl>
    <w:p w:rsidR="00CE4E6F" w:rsidRDefault="00CE4E6F" w:rsidP="00CE4E6F">
      <w:pPr>
        <w:autoSpaceDE w:val="0"/>
        <w:autoSpaceDN w:val="0"/>
        <w:adjustRightInd w:val="0"/>
        <w:spacing w:after="0" w:line="240" w:lineRule="auto"/>
        <w:jc w:val="both"/>
        <w:rPr>
          <w:rFonts w:ascii="Times New Roman" w:hAnsi="Times New Roman" w:cs="Times New Roman"/>
          <w:b/>
          <w:bCs/>
          <w:sz w:val="24"/>
          <w:szCs w:val="24"/>
        </w:rPr>
      </w:pPr>
    </w:p>
    <w:p w:rsidR="00CE4E6F" w:rsidRPr="00BE1CD6" w:rsidRDefault="00CE4E6F" w:rsidP="00CE4E6F">
      <w:pPr>
        <w:spacing w:after="0" w:line="240" w:lineRule="auto"/>
        <w:ind w:firstLine="709"/>
        <w:jc w:val="center"/>
        <w:rPr>
          <w:rFonts w:ascii="Times New Roman" w:hAnsi="Times New Roman"/>
          <w:b/>
          <w:bCs/>
          <w:sz w:val="24"/>
          <w:szCs w:val="24"/>
        </w:rPr>
      </w:pPr>
    </w:p>
    <w:p w:rsidR="00CE4E6F" w:rsidRDefault="00CE4E6F">
      <w:pPr>
        <w:rPr>
          <w:rFonts w:ascii="Times New Roman" w:hAnsi="Times New Roman"/>
          <w:bCs/>
          <w:sz w:val="24"/>
          <w:szCs w:val="24"/>
        </w:rPr>
      </w:pPr>
      <w:r>
        <w:rPr>
          <w:rFonts w:ascii="Times New Roman" w:hAnsi="Times New Roman"/>
          <w:bCs/>
          <w:sz w:val="24"/>
          <w:szCs w:val="24"/>
        </w:rPr>
        <w:br w:type="page"/>
      </w:r>
    </w:p>
    <w:p w:rsidR="00CE0387" w:rsidRDefault="00CE0387" w:rsidP="00E46F39">
      <w:pPr>
        <w:pStyle w:val="21"/>
        <w:jc w:val="center"/>
        <w:rPr>
          <w:i w:val="0"/>
          <w:sz w:val="24"/>
          <w:szCs w:val="24"/>
        </w:rPr>
      </w:pPr>
      <w:r w:rsidRPr="00CE0387">
        <w:rPr>
          <w:i w:val="0"/>
          <w:noProof/>
          <w:sz w:val="24"/>
          <w:szCs w:val="24"/>
        </w:rPr>
        <w:lastRenderedPageBreak/>
        <mc:AlternateContent>
          <mc:Choice Requires="wps">
            <w:drawing>
              <wp:anchor distT="45720" distB="45720" distL="114300" distR="114300" simplePos="0" relativeHeight="251659264" behindDoc="0" locked="0" layoutInCell="1" allowOverlap="1" wp14:anchorId="7112A616" wp14:editId="737A94B9">
                <wp:simplePos x="0" y="0"/>
                <wp:positionH relativeFrom="column">
                  <wp:posOffset>3505200</wp:posOffset>
                </wp:positionH>
                <wp:positionV relativeFrom="paragraph">
                  <wp:posOffset>1905</wp:posOffset>
                </wp:positionV>
                <wp:extent cx="2858770" cy="1404620"/>
                <wp:effectExtent l="0" t="0" r="17780" b="1016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770" cy="1404620"/>
                        </a:xfrm>
                        <a:prstGeom prst="rect">
                          <a:avLst/>
                        </a:prstGeom>
                        <a:solidFill>
                          <a:srgbClr val="FFFFFF"/>
                        </a:solidFill>
                        <a:ln w="9525">
                          <a:solidFill>
                            <a:schemeClr val="bg1"/>
                          </a:solidFill>
                          <a:miter lim="800000"/>
                          <a:headEnd/>
                          <a:tailEnd/>
                        </a:ln>
                      </wps:spPr>
                      <wps:txbx>
                        <w:txbxContent>
                          <w:p w:rsidR="00790C74" w:rsidRPr="00CE0387" w:rsidRDefault="00790C74">
                            <w:pPr>
                              <w:rPr>
                                <w:rFonts w:ascii="Times New Roman" w:hAnsi="Times New Roman" w:cs="Times New Roman"/>
                                <w:sz w:val="24"/>
                                <w:szCs w:val="24"/>
                              </w:rPr>
                            </w:pPr>
                            <w:r w:rsidRPr="00CE0387">
                              <w:rPr>
                                <w:rFonts w:ascii="Times New Roman" w:hAnsi="Times New Roman" w:cs="Times New Roman"/>
                                <w:sz w:val="24"/>
                                <w:szCs w:val="24"/>
                              </w:rPr>
                              <w:t xml:space="preserve">Приложение к извещению о проведении конкурса от </w:t>
                            </w:r>
                            <w:r>
                              <w:rPr>
                                <w:rFonts w:ascii="Times New Roman" w:hAnsi="Times New Roman" w:cs="Times New Roman"/>
                                <w:sz w:val="24"/>
                                <w:szCs w:val="24"/>
                              </w:rPr>
                              <w:t>17.02.2020 г.</w:t>
                            </w:r>
                            <w:r w:rsidRPr="00CE0387">
                              <w:rPr>
                                <w:rFonts w:ascii="Times New Roman" w:hAnsi="Times New Roman" w:cs="Times New Roman"/>
                                <w:sz w:val="24"/>
                                <w:szCs w:val="24"/>
                              </w:rPr>
                              <w:t xml:space="preserve"> № </w:t>
                            </w:r>
                            <w:r w:rsidR="005143FB">
                              <w:rPr>
                                <w:rFonts w:ascii="Times New Roman" w:hAnsi="Times New Roman" w:cs="Times New Roman"/>
                                <w:sz w:val="24"/>
                                <w:szCs w:val="24"/>
                              </w:rPr>
                              <w:t>2</w:t>
                            </w:r>
                            <w:r>
                              <w:rPr>
                                <w:rFonts w:ascii="Times New Roman" w:hAnsi="Times New Roman" w:cs="Times New Roman"/>
                                <w:sz w:val="24"/>
                                <w:szCs w:val="24"/>
                              </w:rPr>
                              <w:t>/2020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112A616" id="_x0000_t202" coordsize="21600,21600" o:spt="202" path="m,l,21600r21600,l21600,xe">
                <v:stroke joinstyle="miter"/>
                <v:path gradientshapeok="t" o:connecttype="rect"/>
              </v:shapetype>
              <v:shape id="Надпись 2" o:spid="_x0000_s1026" type="#_x0000_t202" style="position:absolute;left:0;text-align:left;margin-left:276pt;margin-top:.15pt;width:225.1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" strokecolor="white [3212]">
                <v:textbox style="mso-fit-shape-to-text:t">
                  <w:txbxContent>
                    <w:p w:rsidR="00790C74" w:rsidRPr="00CE0387" w:rsidRDefault="00790C74">
                      <w:pPr>
                        <w:rPr>
                          <w:rFonts w:ascii="Times New Roman" w:hAnsi="Times New Roman" w:cs="Times New Roman"/>
                          <w:sz w:val="24"/>
                          <w:szCs w:val="24"/>
                        </w:rPr>
                      </w:pPr>
                      <w:r w:rsidRPr="00CE0387">
                        <w:rPr>
                          <w:rFonts w:ascii="Times New Roman" w:hAnsi="Times New Roman" w:cs="Times New Roman"/>
                          <w:sz w:val="24"/>
                          <w:szCs w:val="24"/>
                        </w:rPr>
                        <w:t xml:space="preserve">Приложение к извещению о проведении конкурса от </w:t>
                      </w:r>
                      <w:r>
                        <w:rPr>
                          <w:rFonts w:ascii="Times New Roman" w:hAnsi="Times New Roman" w:cs="Times New Roman"/>
                          <w:sz w:val="24"/>
                          <w:szCs w:val="24"/>
                        </w:rPr>
                        <w:t>17.02.2020 г.</w:t>
                      </w:r>
                      <w:r w:rsidRPr="00CE0387">
                        <w:rPr>
                          <w:rFonts w:ascii="Times New Roman" w:hAnsi="Times New Roman" w:cs="Times New Roman"/>
                          <w:sz w:val="24"/>
                          <w:szCs w:val="24"/>
                        </w:rPr>
                        <w:t xml:space="preserve"> № </w:t>
                      </w:r>
                      <w:r w:rsidR="005143FB">
                        <w:rPr>
                          <w:rFonts w:ascii="Times New Roman" w:hAnsi="Times New Roman" w:cs="Times New Roman"/>
                          <w:sz w:val="24"/>
                          <w:szCs w:val="24"/>
                        </w:rPr>
                        <w:t>2</w:t>
                      </w:r>
                      <w:r>
                        <w:rPr>
                          <w:rFonts w:ascii="Times New Roman" w:hAnsi="Times New Roman" w:cs="Times New Roman"/>
                          <w:sz w:val="24"/>
                          <w:szCs w:val="24"/>
                        </w:rPr>
                        <w:t>/2020</w:t>
                      </w:r>
                    </w:p>
                  </w:txbxContent>
                </v:textbox>
                <w10:wrap type="square"/>
              </v:shape>
            </w:pict>
          </mc:Fallback>
        </mc:AlternateContent>
      </w:r>
    </w:p>
    <w:p w:rsidR="00CE0387" w:rsidRDefault="00CE0387" w:rsidP="00E46F39">
      <w:pPr>
        <w:pStyle w:val="21"/>
        <w:jc w:val="center"/>
        <w:rPr>
          <w:i w:val="0"/>
          <w:sz w:val="24"/>
          <w:szCs w:val="24"/>
        </w:rPr>
      </w:pPr>
    </w:p>
    <w:p w:rsidR="00CE0387" w:rsidRDefault="00CE0387" w:rsidP="00E46F39">
      <w:pPr>
        <w:pStyle w:val="21"/>
        <w:jc w:val="center"/>
        <w:rPr>
          <w:i w:val="0"/>
          <w:sz w:val="24"/>
          <w:szCs w:val="24"/>
        </w:rPr>
      </w:pPr>
    </w:p>
    <w:p w:rsidR="00CE0387" w:rsidRDefault="00CE0387" w:rsidP="00E46F39">
      <w:pPr>
        <w:pStyle w:val="21"/>
        <w:jc w:val="center"/>
        <w:rPr>
          <w:i w:val="0"/>
          <w:sz w:val="24"/>
          <w:szCs w:val="24"/>
        </w:rPr>
      </w:pPr>
    </w:p>
    <w:p w:rsidR="00CE0387" w:rsidRDefault="00CE0387" w:rsidP="00E46F39">
      <w:pPr>
        <w:pStyle w:val="21"/>
        <w:jc w:val="center"/>
        <w:rPr>
          <w:i w:val="0"/>
          <w:sz w:val="24"/>
          <w:szCs w:val="24"/>
        </w:rPr>
      </w:pPr>
    </w:p>
    <w:p w:rsidR="008C5D67" w:rsidRDefault="008C5D67" w:rsidP="00E46F39">
      <w:pPr>
        <w:pStyle w:val="21"/>
        <w:jc w:val="center"/>
        <w:rPr>
          <w:i w:val="0"/>
          <w:sz w:val="24"/>
          <w:szCs w:val="24"/>
        </w:rPr>
      </w:pPr>
      <w:r>
        <w:rPr>
          <w:i w:val="0"/>
          <w:sz w:val="24"/>
          <w:szCs w:val="24"/>
        </w:rPr>
        <w:t xml:space="preserve">НЕКОММЕРЧЕСКАЯ ОРГАНИЗАЦИЯ </w:t>
      </w:r>
    </w:p>
    <w:p w:rsidR="00E46F39" w:rsidRPr="00794867" w:rsidRDefault="008C5D67" w:rsidP="00E46F39">
      <w:pPr>
        <w:pStyle w:val="21"/>
        <w:jc w:val="center"/>
        <w:rPr>
          <w:sz w:val="24"/>
          <w:szCs w:val="24"/>
        </w:rPr>
      </w:pPr>
      <w:r>
        <w:rPr>
          <w:i w:val="0"/>
          <w:sz w:val="24"/>
          <w:szCs w:val="24"/>
        </w:rPr>
        <w:t>«</w:t>
      </w:r>
      <w:r w:rsidR="00E46F39" w:rsidRPr="00794867">
        <w:rPr>
          <w:i w:val="0"/>
          <w:sz w:val="24"/>
          <w:szCs w:val="24"/>
        </w:rPr>
        <w:t>ФОНД</w:t>
      </w:r>
      <w:r w:rsidR="00E46F39" w:rsidRPr="00794867">
        <w:rPr>
          <w:b w:val="0"/>
          <w:i w:val="0"/>
          <w:sz w:val="24"/>
          <w:szCs w:val="24"/>
        </w:rPr>
        <w:t xml:space="preserve"> </w:t>
      </w:r>
      <w:r w:rsidR="00E46F39" w:rsidRPr="00794867">
        <w:rPr>
          <w:i w:val="0"/>
          <w:sz w:val="24"/>
          <w:szCs w:val="24"/>
        </w:rPr>
        <w:t xml:space="preserve">КАПИТАЛЬНОГО РЕМОНТА </w:t>
      </w:r>
      <w:r>
        <w:rPr>
          <w:i w:val="0"/>
          <w:sz w:val="24"/>
          <w:szCs w:val="24"/>
        </w:rPr>
        <w:t>РЕСПУБЛИКИ КАРЕЛИЯ»</w:t>
      </w:r>
    </w:p>
    <w:p w:rsidR="00E46F39" w:rsidRPr="00794867" w:rsidRDefault="00E46F39" w:rsidP="00E46F39">
      <w:pPr>
        <w:widowControl w:val="0"/>
        <w:spacing w:after="0" w:line="240" w:lineRule="auto"/>
        <w:ind w:firstLine="708"/>
        <w:jc w:val="both"/>
        <w:rPr>
          <w:rFonts w:ascii="Times New Roman" w:hAnsi="Times New Roman"/>
          <w:sz w:val="24"/>
          <w:szCs w:val="24"/>
        </w:rPr>
      </w:pPr>
    </w:p>
    <w:p w:rsidR="00E46F39" w:rsidRPr="00794867" w:rsidRDefault="00E46F39" w:rsidP="00E46F39">
      <w:pPr>
        <w:widowControl w:val="0"/>
        <w:spacing w:after="0" w:line="240" w:lineRule="auto"/>
        <w:ind w:firstLine="708"/>
        <w:jc w:val="both"/>
        <w:rPr>
          <w:rFonts w:ascii="Times New Roman" w:hAnsi="Times New Roman"/>
          <w:sz w:val="24"/>
          <w:szCs w:val="24"/>
        </w:rPr>
      </w:pPr>
    </w:p>
    <w:tbl>
      <w:tblPr>
        <w:tblW w:w="9891" w:type="dxa"/>
        <w:tblInd w:w="-252" w:type="dxa"/>
        <w:tblLook w:val="00A0" w:firstRow="1" w:lastRow="0" w:firstColumn="1" w:lastColumn="0" w:noHBand="0" w:noVBand="0"/>
      </w:tblPr>
      <w:tblGrid>
        <w:gridCol w:w="3528"/>
        <w:gridCol w:w="2394"/>
        <w:gridCol w:w="3969"/>
      </w:tblGrid>
      <w:tr w:rsidR="00E46F39" w:rsidRPr="00794867" w:rsidTr="00CD6407">
        <w:trPr>
          <w:trHeight w:val="2690"/>
        </w:trPr>
        <w:tc>
          <w:tcPr>
            <w:tcW w:w="3528" w:type="dxa"/>
          </w:tcPr>
          <w:p w:rsidR="00E46F39" w:rsidRPr="00794867" w:rsidRDefault="00E46F39" w:rsidP="00CD6407">
            <w:pPr>
              <w:suppressAutoHyphens/>
              <w:spacing w:after="0" w:line="240" w:lineRule="auto"/>
              <w:jc w:val="center"/>
              <w:rPr>
                <w:rFonts w:ascii="Times New Roman" w:hAnsi="Times New Roman"/>
                <w:sz w:val="24"/>
                <w:szCs w:val="24"/>
                <w:lang w:eastAsia="ar-SA"/>
              </w:rPr>
            </w:pPr>
          </w:p>
          <w:p w:rsidR="00E46F39" w:rsidRPr="00794867" w:rsidRDefault="00E46F39" w:rsidP="00CD6407">
            <w:pPr>
              <w:suppressAutoHyphens/>
              <w:spacing w:after="0" w:line="240" w:lineRule="auto"/>
              <w:jc w:val="center"/>
              <w:rPr>
                <w:rFonts w:ascii="Times New Roman" w:hAnsi="Times New Roman"/>
                <w:sz w:val="24"/>
                <w:szCs w:val="24"/>
                <w:lang w:eastAsia="ar-SA"/>
              </w:rPr>
            </w:pPr>
          </w:p>
        </w:tc>
        <w:tc>
          <w:tcPr>
            <w:tcW w:w="2394" w:type="dxa"/>
          </w:tcPr>
          <w:p w:rsidR="00E46F39" w:rsidRPr="00794867" w:rsidRDefault="00E46F39" w:rsidP="00CD6407">
            <w:pPr>
              <w:suppressAutoHyphens/>
              <w:spacing w:after="0" w:line="240" w:lineRule="auto"/>
              <w:jc w:val="center"/>
              <w:rPr>
                <w:rFonts w:ascii="Times New Roman" w:hAnsi="Times New Roman"/>
                <w:b/>
                <w:sz w:val="24"/>
                <w:szCs w:val="24"/>
                <w:lang w:eastAsia="ar-SA"/>
              </w:rPr>
            </w:pPr>
          </w:p>
        </w:tc>
        <w:tc>
          <w:tcPr>
            <w:tcW w:w="3969" w:type="dxa"/>
          </w:tcPr>
          <w:p w:rsidR="00E46F39" w:rsidRPr="00794867" w:rsidRDefault="00E46F39" w:rsidP="00CD6407">
            <w:pPr>
              <w:pageBreakBefore/>
              <w:suppressAutoHyphens/>
              <w:spacing w:after="0" w:line="240" w:lineRule="auto"/>
              <w:jc w:val="center"/>
              <w:rPr>
                <w:rFonts w:ascii="Times New Roman" w:hAnsi="Times New Roman"/>
                <w:b/>
                <w:sz w:val="24"/>
                <w:szCs w:val="24"/>
                <w:lang w:eastAsia="ar-SA"/>
              </w:rPr>
            </w:pPr>
            <w:r w:rsidRPr="00794867">
              <w:rPr>
                <w:rFonts w:ascii="Times New Roman" w:hAnsi="Times New Roman"/>
                <w:b/>
                <w:sz w:val="24"/>
                <w:szCs w:val="24"/>
                <w:lang w:eastAsia="ar-SA"/>
              </w:rPr>
              <w:t>УТВЕРЖДАЮ</w:t>
            </w:r>
          </w:p>
          <w:p w:rsidR="00E46F39" w:rsidRPr="00794867" w:rsidRDefault="00E46F39" w:rsidP="00CD6407">
            <w:pPr>
              <w:pageBreakBefore/>
              <w:suppressAutoHyphens/>
              <w:spacing w:after="0" w:line="240" w:lineRule="auto"/>
              <w:rPr>
                <w:rFonts w:ascii="Times New Roman" w:hAnsi="Times New Roman"/>
                <w:sz w:val="24"/>
                <w:szCs w:val="24"/>
                <w:lang w:eastAsia="ar-SA"/>
              </w:rPr>
            </w:pPr>
          </w:p>
          <w:p w:rsidR="00E46F39" w:rsidRPr="00794867" w:rsidRDefault="00E46F39" w:rsidP="00CD6407">
            <w:pPr>
              <w:suppressAutoHyphens/>
              <w:spacing w:after="0" w:line="240" w:lineRule="auto"/>
              <w:jc w:val="both"/>
              <w:rPr>
                <w:rFonts w:ascii="Times New Roman" w:hAnsi="Times New Roman"/>
                <w:sz w:val="24"/>
                <w:szCs w:val="24"/>
                <w:lang w:eastAsia="ar-SA"/>
              </w:rPr>
            </w:pPr>
            <w:r w:rsidRPr="00794867">
              <w:rPr>
                <w:rFonts w:ascii="Times New Roman" w:hAnsi="Times New Roman"/>
                <w:sz w:val="24"/>
                <w:szCs w:val="24"/>
                <w:lang w:eastAsia="ar-SA"/>
              </w:rPr>
              <w:t>Генеральный директор</w:t>
            </w:r>
          </w:p>
          <w:p w:rsidR="00E46F39" w:rsidRPr="00794867" w:rsidRDefault="008C5D67" w:rsidP="00CD6407">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Фонда капитального ремонта Республики Карелия</w:t>
            </w:r>
          </w:p>
          <w:p w:rsidR="00E46F39" w:rsidRPr="00794867" w:rsidRDefault="00E46F39" w:rsidP="00CD6407">
            <w:pPr>
              <w:tabs>
                <w:tab w:val="left" w:pos="870"/>
              </w:tabs>
              <w:suppressAutoHyphens/>
              <w:spacing w:after="0" w:line="240" w:lineRule="auto"/>
              <w:rPr>
                <w:rFonts w:ascii="Times New Roman" w:hAnsi="Times New Roman"/>
                <w:sz w:val="24"/>
                <w:szCs w:val="24"/>
                <w:lang w:eastAsia="ar-SA"/>
              </w:rPr>
            </w:pPr>
            <w:r w:rsidRPr="00794867">
              <w:rPr>
                <w:rFonts w:ascii="Times New Roman" w:hAnsi="Times New Roman"/>
                <w:sz w:val="24"/>
                <w:szCs w:val="24"/>
                <w:lang w:eastAsia="ar-SA"/>
              </w:rPr>
              <w:tab/>
            </w:r>
          </w:p>
          <w:p w:rsidR="00E46F39" w:rsidRPr="00794867" w:rsidRDefault="00E46F39" w:rsidP="00CD6407">
            <w:pPr>
              <w:suppressAutoHyphens/>
              <w:spacing w:after="0" w:line="240" w:lineRule="auto"/>
              <w:rPr>
                <w:rFonts w:ascii="Times New Roman" w:hAnsi="Times New Roman"/>
                <w:sz w:val="24"/>
                <w:szCs w:val="24"/>
                <w:lang w:eastAsia="ar-SA"/>
              </w:rPr>
            </w:pPr>
            <w:r w:rsidRPr="00794867">
              <w:rPr>
                <w:rFonts w:ascii="Times New Roman" w:hAnsi="Times New Roman"/>
                <w:sz w:val="24"/>
                <w:szCs w:val="24"/>
                <w:lang w:eastAsia="ar-SA"/>
              </w:rPr>
              <w:t>____________</w:t>
            </w:r>
            <w:r w:rsidR="008C5D67">
              <w:rPr>
                <w:rFonts w:ascii="Times New Roman" w:hAnsi="Times New Roman"/>
                <w:sz w:val="24"/>
                <w:szCs w:val="24"/>
                <w:lang w:eastAsia="ar-SA"/>
              </w:rPr>
              <w:t>В.В. Берлогин</w:t>
            </w:r>
          </w:p>
          <w:p w:rsidR="00E46F39" w:rsidRPr="00794867" w:rsidRDefault="00E46F39" w:rsidP="00CD6407">
            <w:pPr>
              <w:suppressAutoHyphens/>
              <w:spacing w:after="0" w:line="240" w:lineRule="auto"/>
              <w:rPr>
                <w:rFonts w:ascii="Times New Roman" w:hAnsi="Times New Roman"/>
                <w:sz w:val="24"/>
                <w:szCs w:val="24"/>
                <w:lang w:eastAsia="ar-SA"/>
              </w:rPr>
            </w:pPr>
          </w:p>
          <w:p w:rsidR="00E46F39" w:rsidRPr="00794867" w:rsidRDefault="00E46F39" w:rsidP="00CD6407">
            <w:pPr>
              <w:suppressAutoHyphens/>
              <w:spacing w:after="0" w:line="240" w:lineRule="auto"/>
              <w:jc w:val="right"/>
              <w:rPr>
                <w:rFonts w:ascii="Times New Roman" w:hAnsi="Times New Roman"/>
                <w:sz w:val="24"/>
                <w:szCs w:val="24"/>
                <w:lang w:eastAsia="ar-SA"/>
              </w:rPr>
            </w:pPr>
          </w:p>
          <w:p w:rsidR="00E46F39" w:rsidRPr="00794867" w:rsidRDefault="00785570" w:rsidP="00CD6407">
            <w:pPr>
              <w:suppressAutoHyphens/>
              <w:spacing w:after="0" w:line="240" w:lineRule="auto"/>
              <w:rPr>
                <w:rFonts w:ascii="Times New Roman" w:hAnsi="Times New Roman"/>
                <w:sz w:val="24"/>
                <w:szCs w:val="24"/>
                <w:lang w:eastAsia="ar-SA"/>
              </w:rPr>
            </w:pPr>
            <w:r>
              <w:rPr>
                <w:rFonts w:ascii="Times New Roman" w:hAnsi="Times New Roman"/>
                <w:sz w:val="24"/>
                <w:szCs w:val="24"/>
                <w:lang w:eastAsia="ar-SA"/>
              </w:rPr>
              <w:t>17 февраля 2020</w:t>
            </w:r>
            <w:r w:rsidR="00E46F39" w:rsidRPr="00794867">
              <w:rPr>
                <w:rFonts w:ascii="Times New Roman" w:hAnsi="Times New Roman"/>
                <w:sz w:val="24"/>
                <w:szCs w:val="24"/>
                <w:lang w:eastAsia="ar-SA"/>
              </w:rPr>
              <w:t xml:space="preserve"> г.</w:t>
            </w:r>
          </w:p>
          <w:p w:rsidR="00E46F39" w:rsidRPr="00794867" w:rsidRDefault="00E46F39" w:rsidP="00CD6407">
            <w:pPr>
              <w:suppressAutoHyphens/>
              <w:spacing w:after="0" w:line="240" w:lineRule="auto"/>
              <w:jc w:val="center"/>
              <w:rPr>
                <w:rFonts w:ascii="Times New Roman" w:hAnsi="Times New Roman"/>
                <w:b/>
                <w:sz w:val="24"/>
                <w:szCs w:val="24"/>
                <w:lang w:eastAsia="ar-SA"/>
              </w:rPr>
            </w:pPr>
          </w:p>
        </w:tc>
      </w:tr>
    </w:tbl>
    <w:p w:rsidR="00E46F39" w:rsidRPr="00794867" w:rsidRDefault="00E46F39" w:rsidP="00E46F39">
      <w:pPr>
        <w:keepNext/>
        <w:spacing w:after="0" w:line="240" w:lineRule="auto"/>
        <w:jc w:val="center"/>
        <w:outlineLvl w:val="0"/>
        <w:rPr>
          <w:b/>
          <w:kern w:val="28"/>
          <w:sz w:val="24"/>
          <w:szCs w:val="24"/>
          <w:lang w:eastAsia="ru-RU"/>
        </w:rPr>
      </w:pPr>
    </w:p>
    <w:p w:rsidR="00E46F39" w:rsidRPr="00794867" w:rsidRDefault="00E46F39" w:rsidP="00E46F39">
      <w:pPr>
        <w:autoSpaceDE w:val="0"/>
        <w:autoSpaceDN w:val="0"/>
        <w:adjustRightInd w:val="0"/>
        <w:spacing w:after="0" w:line="240" w:lineRule="auto"/>
        <w:jc w:val="center"/>
        <w:rPr>
          <w:rFonts w:ascii="Times New Roman" w:hAnsi="Times New Roman"/>
          <w:b/>
          <w:sz w:val="24"/>
          <w:szCs w:val="24"/>
        </w:rPr>
      </w:pPr>
    </w:p>
    <w:p w:rsidR="00E46F39" w:rsidRDefault="00E46F39" w:rsidP="00E46F39">
      <w:pPr>
        <w:autoSpaceDE w:val="0"/>
        <w:autoSpaceDN w:val="0"/>
        <w:adjustRightInd w:val="0"/>
        <w:spacing w:after="0" w:line="240" w:lineRule="auto"/>
        <w:jc w:val="center"/>
        <w:rPr>
          <w:rFonts w:ascii="Times New Roman" w:hAnsi="Times New Roman"/>
          <w:b/>
          <w:sz w:val="24"/>
          <w:szCs w:val="24"/>
        </w:rPr>
      </w:pPr>
    </w:p>
    <w:p w:rsidR="00E46F39" w:rsidRDefault="00E46F39" w:rsidP="00E46F39">
      <w:pPr>
        <w:autoSpaceDE w:val="0"/>
        <w:autoSpaceDN w:val="0"/>
        <w:adjustRightInd w:val="0"/>
        <w:spacing w:after="0" w:line="240" w:lineRule="auto"/>
        <w:jc w:val="center"/>
        <w:rPr>
          <w:rFonts w:ascii="Times New Roman" w:hAnsi="Times New Roman"/>
          <w:b/>
          <w:sz w:val="24"/>
          <w:szCs w:val="24"/>
        </w:rPr>
      </w:pPr>
    </w:p>
    <w:p w:rsidR="00E46F39" w:rsidRDefault="00E46F39" w:rsidP="00E46F39">
      <w:pPr>
        <w:autoSpaceDE w:val="0"/>
        <w:autoSpaceDN w:val="0"/>
        <w:adjustRightInd w:val="0"/>
        <w:spacing w:after="0" w:line="240" w:lineRule="auto"/>
        <w:jc w:val="center"/>
        <w:rPr>
          <w:rFonts w:ascii="Times New Roman" w:hAnsi="Times New Roman"/>
          <w:b/>
          <w:sz w:val="24"/>
          <w:szCs w:val="24"/>
        </w:rPr>
      </w:pPr>
    </w:p>
    <w:p w:rsidR="00E46F39" w:rsidRPr="00794867" w:rsidRDefault="00E46F39" w:rsidP="00E46F39">
      <w:pPr>
        <w:autoSpaceDE w:val="0"/>
        <w:autoSpaceDN w:val="0"/>
        <w:adjustRightInd w:val="0"/>
        <w:spacing w:after="0" w:line="240" w:lineRule="auto"/>
        <w:jc w:val="center"/>
        <w:rPr>
          <w:rFonts w:ascii="Times New Roman" w:hAnsi="Times New Roman"/>
          <w:b/>
          <w:sz w:val="24"/>
          <w:szCs w:val="24"/>
        </w:rPr>
      </w:pPr>
    </w:p>
    <w:p w:rsidR="00E46F39" w:rsidRPr="00794867" w:rsidRDefault="00E46F39" w:rsidP="00E46F39">
      <w:pPr>
        <w:autoSpaceDE w:val="0"/>
        <w:autoSpaceDN w:val="0"/>
        <w:adjustRightInd w:val="0"/>
        <w:spacing w:after="0" w:line="240" w:lineRule="auto"/>
        <w:jc w:val="center"/>
        <w:rPr>
          <w:rFonts w:ascii="Times New Roman" w:hAnsi="Times New Roman"/>
          <w:b/>
          <w:bCs/>
          <w:sz w:val="24"/>
          <w:szCs w:val="24"/>
          <w:lang w:eastAsia="ru-RU"/>
        </w:rPr>
      </w:pPr>
    </w:p>
    <w:p w:rsidR="00E46F39" w:rsidRPr="00794867" w:rsidRDefault="00E46F39" w:rsidP="00E46F39">
      <w:pPr>
        <w:autoSpaceDE w:val="0"/>
        <w:autoSpaceDN w:val="0"/>
        <w:adjustRightInd w:val="0"/>
        <w:spacing w:after="0" w:line="240" w:lineRule="auto"/>
        <w:jc w:val="center"/>
        <w:rPr>
          <w:rFonts w:ascii="Times New Roman" w:hAnsi="Times New Roman"/>
          <w:b/>
          <w:sz w:val="28"/>
          <w:szCs w:val="28"/>
        </w:rPr>
      </w:pPr>
      <w:r w:rsidRPr="00794867">
        <w:rPr>
          <w:rFonts w:ascii="Times New Roman" w:hAnsi="Times New Roman"/>
          <w:b/>
          <w:sz w:val="28"/>
          <w:szCs w:val="28"/>
        </w:rPr>
        <w:t>КОНКУРСНАЯ ДОКУМЕНТАЦИЯ</w:t>
      </w:r>
    </w:p>
    <w:p w:rsidR="00E46F39" w:rsidRPr="00794867" w:rsidRDefault="00E46F39" w:rsidP="00E46F39">
      <w:pPr>
        <w:autoSpaceDE w:val="0"/>
        <w:autoSpaceDN w:val="0"/>
        <w:adjustRightInd w:val="0"/>
        <w:spacing w:after="0" w:line="240" w:lineRule="auto"/>
        <w:jc w:val="center"/>
        <w:rPr>
          <w:rFonts w:ascii="Times New Roman" w:hAnsi="Times New Roman"/>
          <w:b/>
          <w:sz w:val="28"/>
          <w:szCs w:val="28"/>
        </w:rPr>
      </w:pPr>
      <w:r w:rsidRPr="00794867">
        <w:rPr>
          <w:rFonts w:ascii="Times New Roman" w:hAnsi="Times New Roman"/>
          <w:b/>
          <w:sz w:val="28"/>
          <w:szCs w:val="28"/>
        </w:rPr>
        <w:t>ДЛЯ ПРОВЕДЕНИЯ ОТКРЫТОГО КОНКУРСА</w:t>
      </w:r>
    </w:p>
    <w:p w:rsidR="00E46F39" w:rsidRPr="00794867" w:rsidRDefault="00E46F39" w:rsidP="00E46F39">
      <w:pPr>
        <w:widowControl w:val="0"/>
        <w:spacing w:after="0" w:line="240" w:lineRule="auto"/>
        <w:ind w:firstLine="708"/>
        <w:jc w:val="both"/>
        <w:rPr>
          <w:rFonts w:ascii="Times New Roman" w:hAnsi="Times New Roman"/>
          <w:sz w:val="28"/>
          <w:szCs w:val="28"/>
        </w:rPr>
      </w:pPr>
    </w:p>
    <w:p w:rsidR="00E46F39" w:rsidRPr="00794867" w:rsidRDefault="00E46F39" w:rsidP="00E46F39">
      <w:pPr>
        <w:widowControl w:val="0"/>
        <w:spacing w:after="0" w:line="240" w:lineRule="auto"/>
        <w:ind w:firstLine="708"/>
        <w:jc w:val="both"/>
        <w:rPr>
          <w:rFonts w:ascii="Times New Roman" w:hAnsi="Times New Roman"/>
          <w:sz w:val="28"/>
          <w:szCs w:val="28"/>
        </w:rPr>
      </w:pPr>
    </w:p>
    <w:p w:rsidR="00E46F39" w:rsidRPr="00794867" w:rsidRDefault="00E46F39" w:rsidP="00FE4871">
      <w:pPr>
        <w:widowControl w:val="0"/>
        <w:spacing w:after="0" w:line="240" w:lineRule="auto"/>
        <w:jc w:val="center"/>
        <w:rPr>
          <w:rFonts w:ascii="Times New Roman" w:hAnsi="Times New Roman"/>
          <w:sz w:val="28"/>
          <w:szCs w:val="28"/>
        </w:rPr>
      </w:pPr>
      <w:r w:rsidRPr="00794867">
        <w:rPr>
          <w:rFonts w:ascii="Times New Roman" w:hAnsi="Times New Roman"/>
          <w:b/>
          <w:sz w:val="28"/>
          <w:szCs w:val="28"/>
        </w:rPr>
        <w:t xml:space="preserve">ПО ОТБОРУ РОССИЙСКОЙ КРЕДИТНОЙ ОРГАНИЗАЦИИ ДЛЯ </w:t>
      </w:r>
      <w:r w:rsidR="00801EE0">
        <w:rPr>
          <w:rFonts w:ascii="Times New Roman" w:hAnsi="Times New Roman"/>
          <w:b/>
          <w:sz w:val="28"/>
          <w:szCs w:val="28"/>
        </w:rPr>
        <w:t>ИНВЕСТИРОВАНИЯ ВРЕМЕННО СВОБОДНЫХ СРЕДСТВ</w:t>
      </w:r>
      <w:r w:rsidRPr="00794867">
        <w:rPr>
          <w:rFonts w:ascii="Times New Roman" w:hAnsi="Times New Roman"/>
          <w:b/>
          <w:sz w:val="28"/>
          <w:szCs w:val="28"/>
        </w:rPr>
        <w:t xml:space="preserve"> ФОНД</w:t>
      </w:r>
      <w:r w:rsidR="00801EE0">
        <w:rPr>
          <w:rFonts w:ascii="Times New Roman" w:hAnsi="Times New Roman"/>
          <w:b/>
          <w:sz w:val="28"/>
          <w:szCs w:val="28"/>
        </w:rPr>
        <w:t>А</w:t>
      </w:r>
      <w:r w:rsidR="008C5D67">
        <w:rPr>
          <w:rFonts w:ascii="Times New Roman" w:hAnsi="Times New Roman"/>
          <w:b/>
          <w:sz w:val="28"/>
          <w:szCs w:val="28"/>
        </w:rPr>
        <w:t xml:space="preserve"> </w:t>
      </w:r>
      <w:r w:rsidRPr="00794867">
        <w:rPr>
          <w:rFonts w:ascii="Times New Roman" w:hAnsi="Times New Roman"/>
          <w:b/>
          <w:sz w:val="28"/>
          <w:szCs w:val="28"/>
        </w:rPr>
        <w:t>КАПИТАЛЬНОГО РЕМОНТА</w:t>
      </w:r>
      <w:r w:rsidR="00801EE0">
        <w:rPr>
          <w:rFonts w:ascii="Times New Roman" w:hAnsi="Times New Roman"/>
          <w:b/>
          <w:sz w:val="28"/>
          <w:szCs w:val="28"/>
        </w:rPr>
        <w:t xml:space="preserve"> РЕСПУБЛИКИ КАРЕЛИЯ</w:t>
      </w:r>
      <w:r w:rsidRPr="00794867">
        <w:rPr>
          <w:rFonts w:ascii="Times New Roman" w:hAnsi="Times New Roman"/>
          <w:b/>
          <w:sz w:val="28"/>
          <w:szCs w:val="28"/>
        </w:rPr>
        <w:t xml:space="preserve"> </w:t>
      </w:r>
      <w:r w:rsidR="00FE4871">
        <w:rPr>
          <w:rFonts w:ascii="Times New Roman" w:hAnsi="Times New Roman"/>
          <w:b/>
          <w:sz w:val="28"/>
          <w:szCs w:val="28"/>
        </w:rPr>
        <w:t>НА УСЛОВИЯХ ДОГОВОРА БАНКОВСКОГО ВКЛАДА (ДЕПОЗИТА)</w:t>
      </w:r>
    </w:p>
    <w:p w:rsidR="00E46F39" w:rsidRPr="00794867" w:rsidRDefault="00E46F39" w:rsidP="00E46F39">
      <w:pPr>
        <w:widowControl w:val="0"/>
        <w:spacing w:after="0" w:line="240" w:lineRule="auto"/>
        <w:jc w:val="center"/>
        <w:rPr>
          <w:rFonts w:ascii="Times New Roman" w:hAnsi="Times New Roman"/>
          <w:sz w:val="28"/>
          <w:szCs w:val="28"/>
        </w:rPr>
      </w:pPr>
    </w:p>
    <w:p w:rsidR="00E46F39" w:rsidRPr="00794867" w:rsidRDefault="00E46F39" w:rsidP="00E46F39">
      <w:pPr>
        <w:autoSpaceDE w:val="0"/>
        <w:autoSpaceDN w:val="0"/>
        <w:adjustRightInd w:val="0"/>
        <w:spacing w:after="0" w:line="240" w:lineRule="auto"/>
        <w:jc w:val="center"/>
        <w:rPr>
          <w:rFonts w:ascii="Times New Roman" w:hAnsi="Times New Roman"/>
          <w:b/>
          <w:bCs/>
          <w:sz w:val="24"/>
          <w:szCs w:val="24"/>
          <w:lang w:eastAsia="ru-RU"/>
        </w:rPr>
      </w:pPr>
    </w:p>
    <w:p w:rsidR="00E46F39" w:rsidRPr="00794867" w:rsidRDefault="00E46F39" w:rsidP="00E46F39">
      <w:pPr>
        <w:widowControl w:val="0"/>
        <w:spacing w:after="0" w:line="240" w:lineRule="auto"/>
        <w:ind w:firstLine="708"/>
        <w:jc w:val="both"/>
        <w:rPr>
          <w:rFonts w:ascii="Times New Roman" w:hAnsi="Times New Roman"/>
          <w:sz w:val="24"/>
          <w:szCs w:val="24"/>
        </w:rPr>
      </w:pPr>
    </w:p>
    <w:p w:rsidR="00E46F39" w:rsidRPr="00794867" w:rsidRDefault="00E46F39" w:rsidP="00E46F39">
      <w:pPr>
        <w:widowControl w:val="0"/>
        <w:spacing w:after="0" w:line="240" w:lineRule="auto"/>
        <w:ind w:firstLine="708"/>
        <w:jc w:val="both"/>
        <w:rPr>
          <w:rFonts w:ascii="Times New Roman" w:hAnsi="Times New Roman"/>
          <w:sz w:val="24"/>
          <w:szCs w:val="24"/>
        </w:rPr>
      </w:pPr>
    </w:p>
    <w:p w:rsidR="00E46F39" w:rsidRPr="00794867" w:rsidRDefault="00E46F39" w:rsidP="00E46F39">
      <w:pPr>
        <w:widowControl w:val="0"/>
        <w:spacing w:after="0" w:line="240" w:lineRule="auto"/>
        <w:ind w:firstLine="708"/>
        <w:jc w:val="both"/>
        <w:rPr>
          <w:rFonts w:ascii="Times New Roman" w:hAnsi="Times New Roman"/>
          <w:sz w:val="24"/>
          <w:szCs w:val="24"/>
        </w:rPr>
      </w:pPr>
    </w:p>
    <w:p w:rsidR="00E46F39" w:rsidRPr="00794867" w:rsidRDefault="00E46F39" w:rsidP="00E46F39">
      <w:pPr>
        <w:widowControl w:val="0"/>
        <w:spacing w:after="0" w:line="240" w:lineRule="auto"/>
        <w:ind w:firstLine="708"/>
        <w:jc w:val="both"/>
        <w:rPr>
          <w:rFonts w:ascii="Times New Roman" w:hAnsi="Times New Roman"/>
          <w:sz w:val="24"/>
          <w:szCs w:val="24"/>
        </w:rPr>
      </w:pPr>
    </w:p>
    <w:p w:rsidR="00E46F39" w:rsidRPr="00794867" w:rsidRDefault="00E46F39" w:rsidP="00E46F39">
      <w:pPr>
        <w:widowControl w:val="0"/>
        <w:spacing w:after="0" w:line="240" w:lineRule="auto"/>
        <w:ind w:firstLine="708"/>
        <w:jc w:val="both"/>
        <w:rPr>
          <w:rFonts w:ascii="Times New Roman" w:hAnsi="Times New Roman"/>
          <w:sz w:val="24"/>
          <w:szCs w:val="24"/>
        </w:rPr>
      </w:pPr>
    </w:p>
    <w:p w:rsidR="00E46F39" w:rsidRPr="00794867" w:rsidRDefault="00E46F39" w:rsidP="00E46F39">
      <w:pPr>
        <w:widowControl w:val="0"/>
        <w:spacing w:after="0" w:line="240" w:lineRule="auto"/>
        <w:ind w:firstLine="708"/>
        <w:jc w:val="both"/>
        <w:rPr>
          <w:rFonts w:ascii="Times New Roman" w:hAnsi="Times New Roman"/>
          <w:sz w:val="24"/>
          <w:szCs w:val="24"/>
        </w:rPr>
      </w:pPr>
    </w:p>
    <w:p w:rsidR="00E46F39" w:rsidRPr="00794867" w:rsidRDefault="00E46F39" w:rsidP="00E46F39">
      <w:pPr>
        <w:widowControl w:val="0"/>
        <w:spacing w:after="0" w:line="240" w:lineRule="auto"/>
        <w:ind w:firstLine="708"/>
        <w:jc w:val="both"/>
        <w:rPr>
          <w:rFonts w:ascii="Times New Roman" w:hAnsi="Times New Roman"/>
          <w:sz w:val="24"/>
          <w:szCs w:val="24"/>
        </w:rPr>
      </w:pPr>
    </w:p>
    <w:p w:rsidR="00E46F39" w:rsidRPr="00794867" w:rsidRDefault="00E46F39" w:rsidP="00E46F39">
      <w:pPr>
        <w:widowControl w:val="0"/>
        <w:spacing w:after="0" w:line="240" w:lineRule="auto"/>
        <w:ind w:firstLine="708"/>
        <w:jc w:val="both"/>
        <w:rPr>
          <w:rFonts w:ascii="Times New Roman" w:hAnsi="Times New Roman"/>
          <w:sz w:val="24"/>
          <w:szCs w:val="24"/>
        </w:rPr>
      </w:pPr>
    </w:p>
    <w:p w:rsidR="00E46F39" w:rsidRDefault="00E46F39" w:rsidP="00E46F39">
      <w:pPr>
        <w:widowControl w:val="0"/>
        <w:spacing w:after="0" w:line="240" w:lineRule="auto"/>
        <w:ind w:firstLine="708"/>
        <w:jc w:val="both"/>
        <w:rPr>
          <w:rFonts w:ascii="Times New Roman" w:hAnsi="Times New Roman"/>
          <w:sz w:val="24"/>
          <w:szCs w:val="24"/>
        </w:rPr>
      </w:pPr>
    </w:p>
    <w:p w:rsidR="00E46F39" w:rsidRDefault="00E46F39" w:rsidP="00E46F39">
      <w:pPr>
        <w:widowControl w:val="0"/>
        <w:spacing w:after="0" w:line="240" w:lineRule="auto"/>
        <w:ind w:firstLine="708"/>
        <w:jc w:val="both"/>
        <w:rPr>
          <w:rFonts w:ascii="Times New Roman" w:hAnsi="Times New Roman"/>
          <w:sz w:val="24"/>
          <w:szCs w:val="24"/>
        </w:rPr>
      </w:pPr>
    </w:p>
    <w:p w:rsidR="00E46F39" w:rsidRDefault="00E46F39" w:rsidP="00E46F39">
      <w:pPr>
        <w:widowControl w:val="0"/>
        <w:spacing w:after="0" w:line="240" w:lineRule="auto"/>
        <w:ind w:firstLine="708"/>
        <w:jc w:val="both"/>
        <w:rPr>
          <w:rFonts w:ascii="Times New Roman" w:hAnsi="Times New Roman"/>
          <w:sz w:val="24"/>
          <w:szCs w:val="24"/>
        </w:rPr>
      </w:pPr>
    </w:p>
    <w:p w:rsidR="00F9417C" w:rsidRDefault="00F9417C" w:rsidP="00E46F39">
      <w:pPr>
        <w:widowControl w:val="0"/>
        <w:spacing w:after="0" w:line="240" w:lineRule="auto"/>
        <w:ind w:firstLine="708"/>
        <w:jc w:val="both"/>
        <w:rPr>
          <w:rFonts w:ascii="Times New Roman" w:hAnsi="Times New Roman"/>
          <w:sz w:val="24"/>
          <w:szCs w:val="24"/>
        </w:rPr>
      </w:pPr>
    </w:p>
    <w:p w:rsidR="00F9417C" w:rsidRPr="00794867" w:rsidRDefault="00F9417C" w:rsidP="00E46F39">
      <w:pPr>
        <w:widowControl w:val="0"/>
        <w:spacing w:after="0" w:line="240" w:lineRule="auto"/>
        <w:ind w:firstLine="708"/>
        <w:jc w:val="both"/>
        <w:rPr>
          <w:rFonts w:ascii="Times New Roman" w:hAnsi="Times New Roman"/>
          <w:sz w:val="24"/>
          <w:szCs w:val="24"/>
        </w:rPr>
      </w:pPr>
    </w:p>
    <w:p w:rsidR="00E46F39" w:rsidRPr="00794867" w:rsidRDefault="00E46F39" w:rsidP="00E46F39">
      <w:pPr>
        <w:widowControl w:val="0"/>
        <w:spacing w:after="0" w:line="240" w:lineRule="auto"/>
        <w:ind w:firstLine="708"/>
        <w:jc w:val="both"/>
        <w:rPr>
          <w:rFonts w:ascii="Times New Roman" w:hAnsi="Times New Roman"/>
          <w:sz w:val="24"/>
          <w:szCs w:val="24"/>
        </w:rPr>
      </w:pPr>
    </w:p>
    <w:p w:rsidR="00E46F39" w:rsidRPr="00794867" w:rsidRDefault="00E46F39" w:rsidP="00E46F39">
      <w:pPr>
        <w:widowControl w:val="0"/>
        <w:spacing w:after="0" w:line="240" w:lineRule="auto"/>
        <w:ind w:firstLine="708"/>
        <w:jc w:val="center"/>
        <w:rPr>
          <w:rFonts w:ascii="Times New Roman" w:hAnsi="Times New Roman" w:cs="Times New Roman"/>
          <w:sz w:val="24"/>
          <w:szCs w:val="24"/>
        </w:rPr>
      </w:pPr>
      <w:r w:rsidRPr="00794867">
        <w:rPr>
          <w:rFonts w:ascii="Times New Roman" w:hAnsi="Times New Roman"/>
          <w:sz w:val="24"/>
          <w:szCs w:val="24"/>
        </w:rPr>
        <w:t xml:space="preserve">г. </w:t>
      </w:r>
      <w:r w:rsidR="008C5D67">
        <w:rPr>
          <w:rFonts w:ascii="Times New Roman" w:hAnsi="Times New Roman"/>
          <w:sz w:val="24"/>
          <w:szCs w:val="24"/>
        </w:rPr>
        <w:t>Петрозаводск,</w:t>
      </w:r>
      <w:r w:rsidR="00F40365">
        <w:rPr>
          <w:rFonts w:ascii="Times New Roman" w:hAnsi="Times New Roman"/>
          <w:sz w:val="24"/>
          <w:szCs w:val="24"/>
        </w:rPr>
        <w:t xml:space="preserve"> </w:t>
      </w:r>
      <w:r w:rsidRPr="00794867">
        <w:rPr>
          <w:rFonts w:ascii="Times New Roman" w:hAnsi="Times New Roman"/>
          <w:sz w:val="24"/>
          <w:szCs w:val="24"/>
        </w:rPr>
        <w:t>20</w:t>
      </w:r>
      <w:r w:rsidR="00785570">
        <w:rPr>
          <w:rFonts w:ascii="Times New Roman" w:hAnsi="Times New Roman"/>
          <w:sz w:val="24"/>
          <w:szCs w:val="24"/>
        </w:rPr>
        <w:t>20</w:t>
      </w:r>
    </w:p>
    <w:p w:rsidR="00E46F39" w:rsidRDefault="00E46F39" w:rsidP="008C5D67">
      <w:pPr>
        <w:spacing w:after="0" w:line="240" w:lineRule="auto"/>
        <w:ind w:firstLine="709"/>
        <w:jc w:val="both"/>
        <w:rPr>
          <w:rFonts w:ascii="Times New Roman" w:hAnsi="Times New Roman"/>
          <w:bCs/>
          <w:sz w:val="24"/>
          <w:szCs w:val="24"/>
        </w:rPr>
      </w:pPr>
      <w:r w:rsidRPr="00794867">
        <w:rPr>
          <w:rFonts w:ascii="Times New Roman" w:hAnsi="Times New Roman"/>
          <w:sz w:val="24"/>
          <w:szCs w:val="24"/>
        </w:rPr>
        <w:br w:type="page"/>
      </w:r>
      <w:r w:rsidRPr="008C5D67">
        <w:rPr>
          <w:rFonts w:ascii="Times New Roman" w:hAnsi="Times New Roman"/>
          <w:sz w:val="24"/>
          <w:szCs w:val="24"/>
        </w:rPr>
        <w:lastRenderedPageBreak/>
        <w:t xml:space="preserve">Настоящая конкурсная документация определяет порядок и условия проведения </w:t>
      </w:r>
      <w:r w:rsidR="00600289">
        <w:rPr>
          <w:rFonts w:ascii="Times New Roman" w:hAnsi="Times New Roman"/>
          <w:sz w:val="24"/>
          <w:szCs w:val="24"/>
        </w:rPr>
        <w:t xml:space="preserve">открытого </w:t>
      </w:r>
      <w:r w:rsidRPr="008C5D67">
        <w:rPr>
          <w:rFonts w:ascii="Times New Roman" w:hAnsi="Times New Roman"/>
          <w:sz w:val="24"/>
          <w:szCs w:val="24"/>
        </w:rPr>
        <w:t xml:space="preserve">конкурса по отбору российской кредитной организации для </w:t>
      </w:r>
      <w:r w:rsidR="00206A93">
        <w:rPr>
          <w:rFonts w:ascii="Times New Roman" w:hAnsi="Times New Roman"/>
          <w:sz w:val="24"/>
          <w:szCs w:val="24"/>
        </w:rPr>
        <w:t>инвестирования временно свободных средств</w:t>
      </w:r>
      <w:r w:rsidRPr="008C5D67">
        <w:rPr>
          <w:rFonts w:ascii="Times New Roman" w:hAnsi="Times New Roman"/>
          <w:sz w:val="24"/>
          <w:szCs w:val="24"/>
        </w:rPr>
        <w:t xml:space="preserve"> </w:t>
      </w:r>
      <w:r w:rsidR="008C5D67" w:rsidRPr="008C5D67">
        <w:rPr>
          <w:rFonts w:ascii="Times New Roman" w:hAnsi="Times New Roman"/>
          <w:sz w:val="24"/>
          <w:szCs w:val="24"/>
        </w:rPr>
        <w:t>Фонд</w:t>
      </w:r>
      <w:r w:rsidR="00206A93">
        <w:rPr>
          <w:rFonts w:ascii="Times New Roman" w:hAnsi="Times New Roman"/>
          <w:sz w:val="24"/>
          <w:szCs w:val="24"/>
        </w:rPr>
        <w:t>а</w:t>
      </w:r>
      <w:r w:rsidR="008C5D67" w:rsidRPr="008C5D67">
        <w:rPr>
          <w:rFonts w:ascii="Times New Roman" w:hAnsi="Times New Roman"/>
          <w:sz w:val="24"/>
          <w:szCs w:val="24"/>
        </w:rPr>
        <w:t xml:space="preserve"> капитального ремонта Республики Карелия</w:t>
      </w:r>
      <w:r w:rsidRPr="008C5D67">
        <w:rPr>
          <w:rFonts w:ascii="Times New Roman" w:hAnsi="Times New Roman"/>
          <w:bCs/>
          <w:sz w:val="24"/>
          <w:szCs w:val="24"/>
        </w:rPr>
        <w:t xml:space="preserve"> </w:t>
      </w:r>
      <w:r w:rsidR="00206A93">
        <w:rPr>
          <w:rFonts w:ascii="Times New Roman" w:hAnsi="Times New Roman"/>
          <w:sz w:val="24"/>
          <w:szCs w:val="24"/>
        </w:rPr>
        <w:t>на условиях договора банковского вклада (депозита)</w:t>
      </w:r>
      <w:r w:rsidR="008C5D67" w:rsidRPr="008C5D67">
        <w:rPr>
          <w:rFonts w:ascii="Times New Roman" w:hAnsi="Times New Roman"/>
          <w:sz w:val="24"/>
          <w:szCs w:val="24"/>
        </w:rPr>
        <w:t>.</w:t>
      </w:r>
      <w:r w:rsidRPr="008C5D67">
        <w:rPr>
          <w:rFonts w:ascii="Times New Roman" w:hAnsi="Times New Roman"/>
          <w:bCs/>
          <w:sz w:val="24"/>
          <w:szCs w:val="24"/>
        </w:rPr>
        <w:t xml:space="preserve"> </w:t>
      </w:r>
    </w:p>
    <w:p w:rsidR="00C45995" w:rsidRPr="008C5D67" w:rsidRDefault="00C45995" w:rsidP="008C5D67">
      <w:pPr>
        <w:spacing w:after="0" w:line="240" w:lineRule="auto"/>
        <w:ind w:firstLine="709"/>
        <w:jc w:val="both"/>
        <w:rPr>
          <w:rFonts w:ascii="Times New Roman" w:hAnsi="Times New Roman"/>
          <w:bCs/>
          <w:sz w:val="24"/>
          <w:szCs w:val="24"/>
        </w:rPr>
      </w:pPr>
    </w:p>
    <w:p w:rsidR="008C5D67" w:rsidRPr="008C5D67" w:rsidRDefault="008C5D67" w:rsidP="008C5D67">
      <w:pPr>
        <w:spacing w:after="0" w:line="240" w:lineRule="auto"/>
        <w:ind w:firstLine="708"/>
        <w:jc w:val="both"/>
        <w:rPr>
          <w:rFonts w:ascii="Times New Roman" w:hAnsi="Times New Roman"/>
          <w:sz w:val="24"/>
          <w:szCs w:val="24"/>
        </w:rPr>
      </w:pPr>
      <w:r w:rsidRPr="008C5D67">
        <w:rPr>
          <w:rFonts w:ascii="Times New Roman" w:hAnsi="Times New Roman"/>
          <w:sz w:val="24"/>
          <w:szCs w:val="24"/>
        </w:rPr>
        <w:t>Извещение о проведении открытого конкурса размещено на</w:t>
      </w:r>
      <w:r w:rsidRPr="008C5D67">
        <w:rPr>
          <w:rFonts w:ascii="Arial" w:hAnsi="Arial" w:cs="Arial"/>
          <w:color w:val="000000"/>
          <w:sz w:val="24"/>
          <w:szCs w:val="24"/>
        </w:rPr>
        <w:t xml:space="preserve"> </w:t>
      </w:r>
      <w:r w:rsidRPr="008C5D67">
        <w:rPr>
          <w:rFonts w:ascii="Times New Roman" w:hAnsi="Times New Roman"/>
          <w:sz w:val="24"/>
          <w:szCs w:val="24"/>
        </w:rPr>
        <w:t xml:space="preserve">официальном сайте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(далее </w:t>
      </w:r>
      <w:r w:rsidR="00785570">
        <w:rPr>
          <w:rFonts w:ascii="Times New Roman" w:hAnsi="Times New Roman"/>
          <w:sz w:val="24"/>
          <w:szCs w:val="24"/>
        </w:rPr>
        <w:t>–</w:t>
      </w:r>
      <w:r w:rsidRPr="008C5D67">
        <w:rPr>
          <w:rFonts w:ascii="Times New Roman" w:hAnsi="Times New Roman"/>
          <w:sz w:val="24"/>
          <w:szCs w:val="24"/>
        </w:rPr>
        <w:t xml:space="preserve"> региональный</w:t>
      </w:r>
      <w:r w:rsidR="00785570">
        <w:rPr>
          <w:rFonts w:ascii="Times New Roman" w:hAnsi="Times New Roman"/>
          <w:sz w:val="24"/>
          <w:szCs w:val="24"/>
        </w:rPr>
        <w:t xml:space="preserve"> </w:t>
      </w:r>
      <w:r w:rsidRPr="008C5D67">
        <w:rPr>
          <w:rFonts w:ascii="Times New Roman" w:hAnsi="Times New Roman"/>
          <w:sz w:val="24"/>
          <w:szCs w:val="24"/>
        </w:rPr>
        <w:t>оператор) в информационно-телекоммуникационной сети "Интернет" http://fondkr10.ru.</w:t>
      </w:r>
    </w:p>
    <w:p w:rsidR="008C5D67" w:rsidRPr="008C5D67" w:rsidRDefault="008C5D67" w:rsidP="008C5D67">
      <w:pPr>
        <w:spacing w:after="0" w:line="240" w:lineRule="auto"/>
        <w:ind w:firstLine="709"/>
        <w:jc w:val="both"/>
        <w:rPr>
          <w:rFonts w:ascii="Times New Roman" w:hAnsi="Times New Roman"/>
          <w:bCs/>
          <w:sz w:val="24"/>
          <w:szCs w:val="24"/>
        </w:rPr>
      </w:pPr>
    </w:p>
    <w:p w:rsidR="00E46F39" w:rsidRPr="00C45995" w:rsidRDefault="00E46F39" w:rsidP="00206A93">
      <w:pPr>
        <w:autoSpaceDE w:val="0"/>
        <w:autoSpaceDN w:val="0"/>
        <w:adjustRightInd w:val="0"/>
        <w:spacing w:after="0" w:line="240" w:lineRule="auto"/>
        <w:ind w:firstLine="709"/>
        <w:jc w:val="both"/>
        <w:rPr>
          <w:rFonts w:ascii="Times New Roman" w:hAnsi="Times New Roman"/>
          <w:sz w:val="24"/>
          <w:szCs w:val="24"/>
        </w:rPr>
      </w:pPr>
      <w:r w:rsidRPr="008C5D67">
        <w:rPr>
          <w:rFonts w:ascii="Times New Roman" w:hAnsi="Times New Roman"/>
          <w:sz w:val="24"/>
          <w:szCs w:val="24"/>
        </w:rPr>
        <w:t>Настоящая конкурсная документация разработана в соответствии с Жилищным кодексом Российской Федерации, Гражданским кодексом Российской Федерации, Федеральным законом</w:t>
      </w:r>
      <w:r w:rsidRPr="00794867">
        <w:rPr>
          <w:rFonts w:ascii="Times New Roman" w:hAnsi="Times New Roman"/>
          <w:sz w:val="24"/>
          <w:szCs w:val="24"/>
        </w:rPr>
        <w:t xml:space="preserve"> от 26.07.2006 года № 135-ФЗ «О защите конкуренции», </w:t>
      </w:r>
      <w:r w:rsidR="00206A93">
        <w:rPr>
          <w:rFonts w:ascii="Times New Roman" w:hAnsi="Times New Roman" w:cs="Times New Roman"/>
          <w:sz w:val="24"/>
          <w:szCs w:val="24"/>
        </w:rPr>
        <w:t xml:space="preserve">постановлением Правительства РФ от 23.05.2016 г. № 453 «Об утверждении Правил размещения временно свободных средств фонда капитального ремонта, формируемого на счете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w:t>
      </w:r>
      <w:r w:rsidRPr="00794867">
        <w:rPr>
          <w:rFonts w:ascii="Times New Roman" w:hAnsi="Times New Roman"/>
          <w:sz w:val="24"/>
          <w:szCs w:val="24"/>
        </w:rPr>
        <w:t xml:space="preserve">постановлением Правительства Российской Федерации от 23 мая 2016 года № 454 «Об утверждении Положения о проведении конкурса по отбору российских кредитных организаций для открытия </w:t>
      </w:r>
      <w:r w:rsidR="002E376B">
        <w:rPr>
          <w:rFonts w:ascii="Times New Roman" w:hAnsi="Times New Roman"/>
          <w:sz w:val="24"/>
          <w:szCs w:val="24"/>
        </w:rPr>
        <w:t>счетов региональным оператором»</w:t>
      </w:r>
      <w:r w:rsidRPr="00C45995">
        <w:rPr>
          <w:rFonts w:ascii="Times New Roman" w:hAnsi="Times New Roman"/>
          <w:sz w:val="24"/>
          <w:szCs w:val="24"/>
        </w:rPr>
        <w:t>.</w:t>
      </w:r>
    </w:p>
    <w:p w:rsidR="00E46F39" w:rsidRPr="00C45995" w:rsidRDefault="00C45995" w:rsidP="00206A93">
      <w:pPr>
        <w:spacing w:after="0" w:line="240" w:lineRule="auto"/>
        <w:ind w:firstLine="709"/>
        <w:jc w:val="both"/>
        <w:rPr>
          <w:rFonts w:ascii="Times New Roman" w:hAnsi="Times New Roman"/>
          <w:sz w:val="24"/>
          <w:szCs w:val="24"/>
        </w:rPr>
      </w:pPr>
      <w:r w:rsidRPr="00C45995">
        <w:rPr>
          <w:rFonts w:ascii="Times New Roman" w:eastAsia="Times New Roman" w:hAnsi="Times New Roman"/>
          <w:sz w:val="24"/>
          <w:szCs w:val="24"/>
          <w:lang w:val="x-none"/>
        </w:rPr>
        <w:t>В случае наличия противоречий между законодательными актами и требованиями извещения применяются требования и нормы законодательства.</w:t>
      </w:r>
    </w:p>
    <w:p w:rsidR="00F9417C" w:rsidRPr="00C45995" w:rsidRDefault="00F9417C" w:rsidP="00E46F39">
      <w:pPr>
        <w:spacing w:after="0" w:line="240" w:lineRule="auto"/>
        <w:ind w:firstLine="709"/>
        <w:jc w:val="both"/>
        <w:rPr>
          <w:rFonts w:ascii="Times New Roman" w:hAnsi="Times New Roman"/>
          <w:sz w:val="24"/>
          <w:szCs w:val="24"/>
        </w:rPr>
      </w:pPr>
    </w:p>
    <w:p w:rsidR="00E46F39" w:rsidRPr="00C45995" w:rsidRDefault="00E46F39" w:rsidP="00C45995">
      <w:pPr>
        <w:pStyle w:val="a3"/>
        <w:widowControl w:val="0"/>
        <w:numPr>
          <w:ilvl w:val="0"/>
          <w:numId w:val="9"/>
        </w:numPr>
        <w:tabs>
          <w:tab w:val="left" w:pos="284"/>
        </w:tabs>
        <w:spacing w:after="0" w:line="240" w:lineRule="auto"/>
        <w:contextualSpacing w:val="0"/>
        <w:jc w:val="center"/>
        <w:rPr>
          <w:rFonts w:ascii="Times New Roman" w:hAnsi="Times New Roman" w:cs="Times New Roman"/>
          <w:b/>
          <w:sz w:val="24"/>
          <w:szCs w:val="24"/>
        </w:rPr>
      </w:pPr>
      <w:r w:rsidRPr="00C45995">
        <w:rPr>
          <w:rFonts w:ascii="Times New Roman" w:hAnsi="Times New Roman" w:cs="Times New Roman"/>
          <w:b/>
          <w:sz w:val="24"/>
          <w:szCs w:val="24"/>
        </w:rPr>
        <w:t>Термины и определения</w:t>
      </w:r>
    </w:p>
    <w:p w:rsidR="00E46F39" w:rsidRPr="00C45995" w:rsidRDefault="00E46F39" w:rsidP="00C45995">
      <w:pPr>
        <w:pStyle w:val="1"/>
        <w:tabs>
          <w:tab w:val="left" w:pos="781"/>
        </w:tabs>
        <w:spacing w:line="240" w:lineRule="auto"/>
        <w:ind w:firstLine="709"/>
        <w:jc w:val="both"/>
        <w:rPr>
          <w:rFonts w:ascii="Times New Roman" w:eastAsiaTheme="minorHAnsi" w:hAnsi="Times New Roman" w:cstheme="minorBidi"/>
          <w:color w:val="auto"/>
          <w:kern w:val="0"/>
          <w:sz w:val="24"/>
          <w:szCs w:val="24"/>
          <w:lang w:eastAsia="en-US"/>
        </w:rPr>
      </w:pPr>
      <w:r w:rsidRPr="00C45995">
        <w:rPr>
          <w:rFonts w:ascii="Times New Roman" w:eastAsiaTheme="minorHAnsi" w:hAnsi="Times New Roman" w:cstheme="minorBidi"/>
          <w:b/>
          <w:color w:val="auto"/>
          <w:kern w:val="0"/>
          <w:sz w:val="24"/>
          <w:szCs w:val="24"/>
          <w:lang w:eastAsia="en-US"/>
        </w:rPr>
        <w:tab/>
        <w:t>«заказчик (региональный оператор)»</w:t>
      </w:r>
      <w:r w:rsidRPr="00C45995">
        <w:rPr>
          <w:rFonts w:ascii="Times New Roman" w:eastAsiaTheme="minorHAnsi" w:hAnsi="Times New Roman" w:cstheme="minorBidi"/>
          <w:color w:val="auto"/>
          <w:kern w:val="0"/>
          <w:sz w:val="24"/>
          <w:szCs w:val="24"/>
          <w:lang w:eastAsia="en-US"/>
        </w:rPr>
        <w:t xml:space="preserve"> – </w:t>
      </w:r>
      <w:r w:rsidR="00C45995">
        <w:rPr>
          <w:rFonts w:ascii="Times New Roman" w:eastAsiaTheme="minorHAnsi" w:hAnsi="Times New Roman" w:cstheme="minorBidi"/>
          <w:color w:val="auto"/>
          <w:kern w:val="0"/>
          <w:sz w:val="24"/>
          <w:szCs w:val="24"/>
          <w:lang w:eastAsia="en-US"/>
        </w:rPr>
        <w:t>Некоммерческая организация «Фонд капитального ремонта Республики Карелия»</w:t>
      </w:r>
      <w:r w:rsidRPr="00C45995">
        <w:rPr>
          <w:rFonts w:ascii="Times New Roman" w:hAnsi="Times New Roman"/>
          <w:bCs/>
          <w:sz w:val="24"/>
          <w:szCs w:val="24"/>
        </w:rPr>
        <w:t>;</w:t>
      </w:r>
    </w:p>
    <w:p w:rsidR="00E46F39" w:rsidRPr="00C320DC" w:rsidRDefault="00E46F39" w:rsidP="00C45995">
      <w:pPr>
        <w:pStyle w:val="1"/>
        <w:tabs>
          <w:tab w:val="left" w:pos="781"/>
        </w:tabs>
        <w:spacing w:line="240" w:lineRule="auto"/>
        <w:ind w:firstLine="709"/>
        <w:jc w:val="both"/>
        <w:rPr>
          <w:rFonts w:ascii="Times New Roman" w:eastAsiaTheme="minorHAnsi" w:hAnsi="Times New Roman" w:cs="Times New Roman"/>
          <w:color w:val="auto"/>
          <w:kern w:val="0"/>
          <w:sz w:val="24"/>
          <w:szCs w:val="24"/>
          <w:lang w:eastAsia="en-US"/>
        </w:rPr>
      </w:pPr>
      <w:r w:rsidRPr="00C45995">
        <w:rPr>
          <w:rFonts w:ascii="Times New Roman" w:eastAsiaTheme="minorHAnsi" w:hAnsi="Times New Roman" w:cstheme="minorBidi"/>
          <w:b/>
          <w:color w:val="auto"/>
          <w:kern w:val="0"/>
          <w:sz w:val="24"/>
          <w:szCs w:val="24"/>
          <w:lang w:eastAsia="en-US"/>
        </w:rPr>
        <w:tab/>
        <w:t>«претендент»</w:t>
      </w:r>
      <w:r w:rsidRPr="00C45995">
        <w:rPr>
          <w:rFonts w:ascii="Times New Roman" w:eastAsiaTheme="minorHAnsi" w:hAnsi="Times New Roman" w:cstheme="minorBidi"/>
          <w:color w:val="auto"/>
          <w:kern w:val="0"/>
          <w:sz w:val="24"/>
          <w:szCs w:val="24"/>
          <w:lang w:eastAsia="en-US"/>
        </w:rPr>
        <w:t xml:space="preserve"> (российская кредитная организация) – российская кредитная организация, которая соответствует требованиям, установленным частью </w:t>
      </w:r>
      <w:r w:rsidR="00FF1A45">
        <w:rPr>
          <w:rFonts w:ascii="Times New Roman" w:eastAsiaTheme="minorHAnsi" w:hAnsi="Times New Roman" w:cstheme="minorBidi"/>
          <w:color w:val="auto"/>
          <w:kern w:val="0"/>
          <w:sz w:val="24"/>
          <w:szCs w:val="24"/>
          <w:lang w:eastAsia="en-US"/>
        </w:rPr>
        <w:t>3</w:t>
      </w:r>
      <w:r w:rsidRPr="00C45995">
        <w:rPr>
          <w:rFonts w:ascii="Times New Roman" w:eastAsiaTheme="minorHAnsi" w:hAnsi="Times New Roman" w:cstheme="minorBidi"/>
          <w:color w:val="auto"/>
          <w:kern w:val="0"/>
          <w:sz w:val="24"/>
          <w:szCs w:val="24"/>
          <w:lang w:eastAsia="en-US"/>
        </w:rPr>
        <w:t xml:space="preserve"> статьи 1</w:t>
      </w:r>
      <w:r w:rsidR="00FF1A45">
        <w:rPr>
          <w:rFonts w:ascii="Times New Roman" w:eastAsiaTheme="minorHAnsi" w:hAnsi="Times New Roman" w:cstheme="minorBidi"/>
          <w:color w:val="auto"/>
          <w:kern w:val="0"/>
          <w:sz w:val="24"/>
          <w:szCs w:val="24"/>
          <w:lang w:eastAsia="en-US"/>
        </w:rPr>
        <w:t>80</w:t>
      </w:r>
      <w:r w:rsidRPr="00C45995">
        <w:rPr>
          <w:rFonts w:ascii="Times New Roman" w:eastAsiaTheme="minorHAnsi" w:hAnsi="Times New Roman" w:cstheme="minorBidi"/>
          <w:color w:val="auto"/>
          <w:kern w:val="0"/>
          <w:sz w:val="24"/>
          <w:szCs w:val="24"/>
          <w:lang w:eastAsia="en-US"/>
        </w:rPr>
        <w:t xml:space="preserve"> Жилищного </w:t>
      </w:r>
      <w:r w:rsidRPr="00C320DC">
        <w:rPr>
          <w:rFonts w:ascii="Times New Roman" w:eastAsiaTheme="minorHAnsi" w:hAnsi="Times New Roman" w:cs="Times New Roman"/>
          <w:color w:val="auto"/>
          <w:kern w:val="0"/>
          <w:sz w:val="24"/>
          <w:szCs w:val="24"/>
          <w:lang w:eastAsia="en-US"/>
        </w:rPr>
        <w:t>кодекса Российской Федерации и подавшая (имеющая намерение подать) в соответствии с настоящей конкурсной документацией заявку на участие в конкурсе;</w:t>
      </w:r>
    </w:p>
    <w:p w:rsidR="00E46F39" w:rsidRPr="00C320DC" w:rsidRDefault="00E46F39" w:rsidP="00C45995">
      <w:pPr>
        <w:spacing w:after="0" w:line="240" w:lineRule="auto"/>
        <w:ind w:firstLine="709"/>
        <w:jc w:val="both"/>
        <w:rPr>
          <w:rFonts w:ascii="Times New Roman" w:hAnsi="Times New Roman" w:cs="Times New Roman"/>
          <w:sz w:val="24"/>
          <w:szCs w:val="24"/>
        </w:rPr>
      </w:pPr>
      <w:r w:rsidRPr="00C320DC">
        <w:rPr>
          <w:rFonts w:ascii="Times New Roman" w:hAnsi="Times New Roman" w:cs="Times New Roman"/>
          <w:b/>
          <w:sz w:val="24"/>
          <w:szCs w:val="24"/>
        </w:rPr>
        <w:t>«участник конкурса»</w:t>
      </w:r>
      <w:r w:rsidRPr="00C320DC">
        <w:rPr>
          <w:rFonts w:ascii="Times New Roman" w:hAnsi="Times New Roman" w:cs="Times New Roman"/>
          <w:sz w:val="24"/>
          <w:szCs w:val="24"/>
        </w:rPr>
        <w:t xml:space="preserve"> (участник) – российская кредитная организация, допущенная комиссией к участию в конкурсе;</w:t>
      </w:r>
    </w:p>
    <w:p w:rsidR="00C320DC" w:rsidRPr="00C320DC" w:rsidRDefault="00C320DC" w:rsidP="00C45995">
      <w:pPr>
        <w:spacing w:after="0" w:line="240" w:lineRule="auto"/>
        <w:ind w:firstLine="709"/>
        <w:jc w:val="both"/>
        <w:rPr>
          <w:rFonts w:ascii="Times New Roman" w:hAnsi="Times New Roman" w:cs="Times New Roman"/>
          <w:sz w:val="24"/>
          <w:szCs w:val="24"/>
        </w:rPr>
      </w:pPr>
      <w:r w:rsidRPr="00C320DC">
        <w:rPr>
          <w:rFonts w:ascii="Times New Roman" w:hAnsi="Times New Roman" w:cs="Times New Roman"/>
          <w:b/>
          <w:sz w:val="24"/>
          <w:szCs w:val="24"/>
        </w:rPr>
        <w:t>«процентная ставка»</w:t>
      </w:r>
      <w:r w:rsidRPr="00C320DC">
        <w:rPr>
          <w:rFonts w:ascii="Times New Roman" w:hAnsi="Times New Roman" w:cs="Times New Roman"/>
          <w:sz w:val="24"/>
          <w:szCs w:val="24"/>
        </w:rPr>
        <w:t xml:space="preserve"> – </w:t>
      </w:r>
      <w:r w:rsidRPr="00C320DC">
        <w:rPr>
          <w:rFonts w:ascii="Times New Roman" w:hAnsi="Times New Roman" w:cs="Times New Roman"/>
          <w:color w:val="222222"/>
          <w:sz w:val="24"/>
          <w:szCs w:val="24"/>
          <w:shd w:val="clear" w:color="auto" w:fill="FFFFFF"/>
        </w:rPr>
        <w:t>сумма, указанная в</w:t>
      </w:r>
      <w:r>
        <w:rPr>
          <w:rFonts w:ascii="Times New Roman" w:hAnsi="Times New Roman" w:cs="Times New Roman"/>
          <w:color w:val="222222"/>
          <w:sz w:val="24"/>
          <w:szCs w:val="24"/>
          <w:shd w:val="clear" w:color="auto" w:fill="FFFFFF"/>
        </w:rPr>
        <w:t xml:space="preserve"> п</w:t>
      </w:r>
      <w:r>
        <w:rPr>
          <w:rFonts w:ascii="Times New Roman" w:hAnsi="Times New Roman" w:cs="Times New Roman"/>
          <w:sz w:val="24"/>
          <w:szCs w:val="24"/>
        </w:rPr>
        <w:t xml:space="preserve">роцентном </w:t>
      </w:r>
      <w:r w:rsidRPr="00C320DC">
        <w:rPr>
          <w:rFonts w:ascii="Times New Roman" w:hAnsi="Times New Roman" w:cs="Times New Roman"/>
          <w:color w:val="222222"/>
          <w:sz w:val="24"/>
          <w:szCs w:val="24"/>
          <w:shd w:val="clear" w:color="auto" w:fill="FFFFFF"/>
        </w:rPr>
        <w:t>выражении к сумме</w:t>
      </w:r>
      <w:r>
        <w:rPr>
          <w:rFonts w:ascii="Times New Roman" w:hAnsi="Times New Roman" w:cs="Times New Roman"/>
          <w:color w:val="222222"/>
          <w:sz w:val="24"/>
          <w:szCs w:val="24"/>
          <w:shd w:val="clear" w:color="auto" w:fill="FFFFFF"/>
        </w:rPr>
        <w:t xml:space="preserve"> </w:t>
      </w:r>
      <w:r>
        <w:rPr>
          <w:rFonts w:ascii="Times New Roman" w:hAnsi="Times New Roman" w:cs="Times New Roman"/>
          <w:sz w:val="24"/>
          <w:szCs w:val="24"/>
        </w:rPr>
        <w:t>денежных средств, находящихся во вкладе (депозите)</w:t>
      </w:r>
      <w:r w:rsidRPr="00C320DC">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начисляемая и выплачиваемая Банком,</w:t>
      </w:r>
      <w:r w:rsidRPr="00C320DC">
        <w:rPr>
          <w:rFonts w:ascii="Times New Roman" w:hAnsi="Times New Roman" w:cs="Times New Roman"/>
          <w:color w:val="222222"/>
          <w:sz w:val="24"/>
          <w:szCs w:val="24"/>
          <w:shd w:val="clear" w:color="auto" w:fill="FFFFFF"/>
        </w:rPr>
        <w:t xml:space="preserve"> в расч</w:t>
      </w:r>
      <w:r>
        <w:rPr>
          <w:rFonts w:ascii="Times New Roman" w:hAnsi="Times New Roman" w:cs="Times New Roman"/>
          <w:color w:val="222222"/>
          <w:sz w:val="24"/>
          <w:szCs w:val="24"/>
          <w:shd w:val="clear" w:color="auto" w:fill="FFFFFF"/>
        </w:rPr>
        <w:t>е</w:t>
      </w:r>
      <w:r w:rsidRPr="00C320DC">
        <w:rPr>
          <w:rFonts w:ascii="Times New Roman" w:hAnsi="Times New Roman" w:cs="Times New Roman"/>
          <w:color w:val="222222"/>
          <w:sz w:val="24"/>
          <w:szCs w:val="24"/>
          <w:shd w:val="clear" w:color="auto" w:fill="FFFFFF"/>
        </w:rPr>
        <w:t xml:space="preserve">те на </w:t>
      </w:r>
      <w:r>
        <w:rPr>
          <w:rFonts w:ascii="Times New Roman" w:hAnsi="Times New Roman" w:cs="Times New Roman"/>
          <w:color w:val="222222"/>
          <w:sz w:val="24"/>
          <w:szCs w:val="24"/>
          <w:shd w:val="clear" w:color="auto" w:fill="FFFFFF"/>
        </w:rPr>
        <w:t>ка</w:t>
      </w:r>
      <w:r w:rsidR="0078054A">
        <w:rPr>
          <w:rFonts w:ascii="Times New Roman" w:hAnsi="Times New Roman" w:cs="Times New Roman"/>
          <w:color w:val="222222"/>
          <w:sz w:val="24"/>
          <w:szCs w:val="24"/>
          <w:shd w:val="clear" w:color="auto" w:fill="FFFFFF"/>
        </w:rPr>
        <w:t>лендарный год;</w:t>
      </w:r>
    </w:p>
    <w:p w:rsidR="00E46F39" w:rsidRPr="00C320DC" w:rsidRDefault="00E46F39" w:rsidP="00C45995">
      <w:pPr>
        <w:spacing w:after="0" w:line="240" w:lineRule="auto"/>
        <w:ind w:firstLine="709"/>
        <w:jc w:val="both"/>
        <w:rPr>
          <w:rFonts w:ascii="Times New Roman" w:hAnsi="Times New Roman" w:cs="Times New Roman"/>
          <w:sz w:val="24"/>
          <w:szCs w:val="24"/>
        </w:rPr>
      </w:pPr>
      <w:r w:rsidRPr="00C320DC">
        <w:rPr>
          <w:rFonts w:ascii="Times New Roman" w:hAnsi="Times New Roman" w:cs="Times New Roman"/>
          <w:b/>
          <w:sz w:val="24"/>
          <w:szCs w:val="24"/>
        </w:rPr>
        <w:t>«победитель конкурса»</w:t>
      </w:r>
      <w:r w:rsidRPr="00C320DC">
        <w:rPr>
          <w:rFonts w:ascii="Times New Roman" w:hAnsi="Times New Roman" w:cs="Times New Roman"/>
          <w:sz w:val="24"/>
          <w:szCs w:val="24"/>
        </w:rPr>
        <w:t xml:space="preserve"> – участник, предложивший наилучшие условия для заклю</w:t>
      </w:r>
      <w:r w:rsidR="002E376B" w:rsidRPr="00C320DC">
        <w:rPr>
          <w:rFonts w:ascii="Times New Roman" w:hAnsi="Times New Roman" w:cs="Times New Roman"/>
          <w:sz w:val="24"/>
          <w:szCs w:val="24"/>
        </w:rPr>
        <w:t>чения договора банковского вклада (депозита)</w:t>
      </w:r>
      <w:r w:rsidRPr="00C320DC">
        <w:rPr>
          <w:rFonts w:ascii="Times New Roman" w:hAnsi="Times New Roman" w:cs="Times New Roman"/>
          <w:sz w:val="24"/>
          <w:szCs w:val="24"/>
        </w:rPr>
        <w:t>, и конкурсной заявке которого присвоен номер один;</w:t>
      </w:r>
    </w:p>
    <w:p w:rsidR="00E46F39" w:rsidRPr="00C45995" w:rsidRDefault="00E46F39" w:rsidP="00C45995">
      <w:pPr>
        <w:spacing w:after="0" w:line="240" w:lineRule="auto"/>
        <w:ind w:firstLine="709"/>
        <w:jc w:val="both"/>
        <w:rPr>
          <w:rFonts w:ascii="Times New Roman" w:hAnsi="Times New Roman"/>
          <w:sz w:val="24"/>
          <w:szCs w:val="24"/>
        </w:rPr>
      </w:pPr>
      <w:r w:rsidRPr="00C45995">
        <w:rPr>
          <w:rFonts w:ascii="Times New Roman" w:hAnsi="Times New Roman"/>
          <w:b/>
          <w:sz w:val="24"/>
          <w:szCs w:val="24"/>
        </w:rPr>
        <w:t>«официальный сайт»</w:t>
      </w:r>
      <w:r w:rsidRPr="00C45995">
        <w:rPr>
          <w:rFonts w:ascii="Times New Roman" w:hAnsi="Times New Roman"/>
          <w:sz w:val="24"/>
          <w:szCs w:val="24"/>
        </w:rPr>
        <w:t xml:space="preserve"> – сайт заказчика конкурса (регионального оператора) в информационно-телекоммуникационной сети «Интернет» </w:t>
      </w:r>
      <w:hyperlink r:id="rId9" w:history="1">
        <w:r w:rsidR="00C45995" w:rsidRPr="00C45995">
          <w:rPr>
            <w:rStyle w:val="a5"/>
            <w:rFonts w:ascii="Times New Roman" w:hAnsi="Times New Roman"/>
            <w:sz w:val="24"/>
            <w:szCs w:val="24"/>
          </w:rPr>
          <w:t>http://www.</w:t>
        </w:r>
        <w:r w:rsidR="00C45995" w:rsidRPr="00C45995">
          <w:rPr>
            <w:rStyle w:val="a5"/>
            <w:rFonts w:ascii="Times New Roman" w:hAnsi="Times New Roman"/>
            <w:sz w:val="24"/>
            <w:szCs w:val="24"/>
            <w:lang w:val="en-US"/>
          </w:rPr>
          <w:t>fondkr</w:t>
        </w:r>
        <w:r w:rsidR="00C45995" w:rsidRPr="00C45995">
          <w:rPr>
            <w:rStyle w:val="a5"/>
            <w:rFonts w:ascii="Times New Roman" w:hAnsi="Times New Roman"/>
            <w:sz w:val="24"/>
            <w:szCs w:val="24"/>
          </w:rPr>
          <w:t>10.ru/</w:t>
        </w:r>
      </w:hyperlink>
    </w:p>
    <w:p w:rsidR="00E46F39" w:rsidRPr="00C45995" w:rsidRDefault="00E46F39" w:rsidP="00C45995">
      <w:pPr>
        <w:pStyle w:val="a3"/>
        <w:widowControl w:val="0"/>
        <w:tabs>
          <w:tab w:val="left" w:pos="284"/>
        </w:tabs>
        <w:spacing w:after="0" w:line="240" w:lineRule="auto"/>
        <w:ind w:left="0" w:firstLine="709"/>
        <w:contextualSpacing w:val="0"/>
        <w:jc w:val="both"/>
        <w:rPr>
          <w:rFonts w:ascii="Times New Roman" w:hAnsi="Times New Roman"/>
          <w:sz w:val="24"/>
          <w:szCs w:val="24"/>
        </w:rPr>
      </w:pPr>
    </w:p>
    <w:p w:rsidR="00C45995" w:rsidRPr="00C45995" w:rsidRDefault="00C45995" w:rsidP="00C45995">
      <w:pPr>
        <w:autoSpaceDE w:val="0"/>
        <w:spacing w:after="0"/>
        <w:jc w:val="center"/>
        <w:rPr>
          <w:rFonts w:ascii="Times New Roman" w:hAnsi="Times New Roman"/>
          <w:sz w:val="24"/>
          <w:szCs w:val="24"/>
        </w:rPr>
      </w:pPr>
      <w:r>
        <w:rPr>
          <w:rFonts w:ascii="Times New Roman" w:hAnsi="Times New Roman"/>
          <w:b/>
          <w:sz w:val="24"/>
          <w:szCs w:val="24"/>
        </w:rPr>
        <w:t>2</w:t>
      </w:r>
      <w:r w:rsidRPr="00C45995">
        <w:rPr>
          <w:rFonts w:ascii="Times New Roman" w:hAnsi="Times New Roman"/>
          <w:b/>
          <w:sz w:val="24"/>
          <w:szCs w:val="24"/>
        </w:rPr>
        <w:t>. Наименование, место нахождения, почтовый адрес и адрес электронной почты, номер контактного телефона, ответственное должностн</w:t>
      </w:r>
      <w:r>
        <w:rPr>
          <w:rFonts w:ascii="Times New Roman" w:hAnsi="Times New Roman"/>
          <w:b/>
          <w:sz w:val="24"/>
          <w:szCs w:val="24"/>
        </w:rPr>
        <w:t>ое лицо регионального оператора</w:t>
      </w:r>
    </w:p>
    <w:p w:rsidR="00C45995" w:rsidRPr="00C45995" w:rsidRDefault="00C45995" w:rsidP="00C45995">
      <w:pPr>
        <w:ind w:firstLine="851"/>
        <w:contextualSpacing/>
        <w:jc w:val="both"/>
        <w:rPr>
          <w:rFonts w:ascii="Times New Roman" w:hAnsi="Times New Roman"/>
          <w:sz w:val="24"/>
          <w:szCs w:val="24"/>
        </w:rPr>
      </w:pPr>
      <w:r w:rsidRPr="00C45995">
        <w:rPr>
          <w:rFonts w:ascii="Times New Roman" w:hAnsi="Times New Roman"/>
          <w:sz w:val="24"/>
          <w:szCs w:val="24"/>
        </w:rPr>
        <w:t>Некоммерческая организация «Фонд капитального ремонта Республики Карелия»</w:t>
      </w:r>
    </w:p>
    <w:p w:rsidR="00C45995" w:rsidRPr="00C45995" w:rsidRDefault="00C45995" w:rsidP="00C45995">
      <w:pPr>
        <w:ind w:firstLine="851"/>
        <w:contextualSpacing/>
        <w:jc w:val="both"/>
        <w:rPr>
          <w:rFonts w:ascii="Times New Roman" w:hAnsi="Times New Roman"/>
          <w:sz w:val="24"/>
          <w:szCs w:val="24"/>
        </w:rPr>
      </w:pPr>
      <w:r w:rsidRPr="00C45995">
        <w:rPr>
          <w:rFonts w:ascii="Times New Roman" w:hAnsi="Times New Roman"/>
          <w:sz w:val="24"/>
          <w:szCs w:val="24"/>
        </w:rPr>
        <w:t>Юридический адрес</w:t>
      </w:r>
      <w:r w:rsidR="00785570">
        <w:rPr>
          <w:rFonts w:ascii="Times New Roman" w:hAnsi="Times New Roman"/>
          <w:sz w:val="24"/>
          <w:szCs w:val="24"/>
        </w:rPr>
        <w:t xml:space="preserve"> и адрес места нахождения</w:t>
      </w:r>
      <w:r w:rsidRPr="00C45995">
        <w:rPr>
          <w:rFonts w:ascii="Times New Roman" w:hAnsi="Times New Roman"/>
          <w:sz w:val="24"/>
          <w:szCs w:val="24"/>
        </w:rPr>
        <w:t>: 185</w:t>
      </w:r>
      <w:r w:rsidR="002E376B">
        <w:rPr>
          <w:rFonts w:ascii="Times New Roman" w:hAnsi="Times New Roman"/>
          <w:sz w:val="24"/>
          <w:szCs w:val="24"/>
        </w:rPr>
        <w:t>01</w:t>
      </w:r>
      <w:r w:rsidRPr="00C45995">
        <w:rPr>
          <w:rFonts w:ascii="Times New Roman" w:hAnsi="Times New Roman"/>
          <w:sz w:val="24"/>
          <w:szCs w:val="24"/>
        </w:rPr>
        <w:t xml:space="preserve">1, Республика Карелия, г. Петрозаводск, </w:t>
      </w:r>
      <w:r>
        <w:rPr>
          <w:rFonts w:ascii="Times New Roman" w:hAnsi="Times New Roman"/>
          <w:sz w:val="24"/>
          <w:szCs w:val="24"/>
        </w:rPr>
        <w:t>ул</w:t>
      </w:r>
      <w:r w:rsidRPr="00C45995">
        <w:rPr>
          <w:rFonts w:ascii="Times New Roman" w:hAnsi="Times New Roman"/>
          <w:sz w:val="24"/>
          <w:szCs w:val="24"/>
        </w:rPr>
        <w:t xml:space="preserve">. </w:t>
      </w:r>
      <w:r>
        <w:rPr>
          <w:rFonts w:ascii="Times New Roman" w:hAnsi="Times New Roman"/>
          <w:sz w:val="24"/>
          <w:szCs w:val="24"/>
        </w:rPr>
        <w:t>Балтийская</w:t>
      </w:r>
      <w:r w:rsidRPr="00C45995">
        <w:rPr>
          <w:rFonts w:ascii="Times New Roman" w:hAnsi="Times New Roman"/>
          <w:sz w:val="24"/>
          <w:szCs w:val="24"/>
        </w:rPr>
        <w:t>, д. 1А</w:t>
      </w:r>
      <w:r w:rsidR="00785570">
        <w:rPr>
          <w:rFonts w:ascii="Times New Roman" w:hAnsi="Times New Roman"/>
          <w:sz w:val="24"/>
          <w:szCs w:val="24"/>
        </w:rPr>
        <w:t>, 1 этаж</w:t>
      </w:r>
    </w:p>
    <w:p w:rsidR="00C45995" w:rsidRPr="00C45995" w:rsidRDefault="00C45995" w:rsidP="00C45995">
      <w:pPr>
        <w:ind w:firstLine="851"/>
        <w:contextualSpacing/>
        <w:jc w:val="both"/>
        <w:rPr>
          <w:rFonts w:ascii="Times New Roman" w:hAnsi="Times New Roman"/>
          <w:sz w:val="24"/>
          <w:szCs w:val="24"/>
        </w:rPr>
      </w:pPr>
      <w:r w:rsidRPr="00C45995">
        <w:rPr>
          <w:rFonts w:ascii="Times New Roman" w:hAnsi="Times New Roman"/>
          <w:sz w:val="24"/>
          <w:szCs w:val="24"/>
        </w:rPr>
        <w:t xml:space="preserve">Тел. (факс): +7 (8142) </w:t>
      </w:r>
      <w:r w:rsidR="002E376B">
        <w:rPr>
          <w:rFonts w:ascii="Times New Roman" w:hAnsi="Times New Roman"/>
          <w:sz w:val="24"/>
          <w:szCs w:val="24"/>
        </w:rPr>
        <w:t>53-48-22</w:t>
      </w:r>
    </w:p>
    <w:p w:rsidR="00C45995" w:rsidRPr="00C45995" w:rsidRDefault="00C45995" w:rsidP="00C45995">
      <w:pPr>
        <w:ind w:firstLine="851"/>
        <w:contextualSpacing/>
        <w:jc w:val="both"/>
        <w:rPr>
          <w:rFonts w:ascii="Times New Roman" w:hAnsi="Times New Roman"/>
          <w:sz w:val="24"/>
          <w:szCs w:val="24"/>
        </w:rPr>
      </w:pPr>
      <w:r w:rsidRPr="00C45995">
        <w:rPr>
          <w:rFonts w:ascii="Times New Roman" w:hAnsi="Times New Roman"/>
          <w:sz w:val="24"/>
          <w:szCs w:val="24"/>
        </w:rPr>
        <w:t xml:space="preserve">Адрес электронной почты: </w:t>
      </w:r>
      <w:r w:rsidRPr="00C45995">
        <w:rPr>
          <w:rFonts w:ascii="Times New Roman" w:hAnsi="Times New Roman"/>
          <w:sz w:val="24"/>
          <w:szCs w:val="24"/>
          <w:lang w:val="en-US"/>
        </w:rPr>
        <w:t>kaprem</w:t>
      </w:r>
      <w:r w:rsidRPr="00C45995">
        <w:rPr>
          <w:rFonts w:ascii="Times New Roman" w:hAnsi="Times New Roman"/>
          <w:sz w:val="24"/>
          <w:szCs w:val="24"/>
        </w:rPr>
        <w:t>10_01@</w:t>
      </w:r>
      <w:r w:rsidRPr="00C45995">
        <w:rPr>
          <w:rFonts w:ascii="Times New Roman" w:hAnsi="Times New Roman"/>
          <w:sz w:val="24"/>
          <w:szCs w:val="24"/>
          <w:lang w:val="en-US"/>
        </w:rPr>
        <w:t>mail</w:t>
      </w:r>
      <w:r w:rsidRPr="00C45995">
        <w:rPr>
          <w:rFonts w:ascii="Times New Roman" w:hAnsi="Times New Roman"/>
          <w:sz w:val="24"/>
          <w:szCs w:val="24"/>
        </w:rPr>
        <w:t>.</w:t>
      </w:r>
      <w:r w:rsidRPr="00C45995">
        <w:rPr>
          <w:rFonts w:ascii="Times New Roman" w:hAnsi="Times New Roman"/>
          <w:sz w:val="24"/>
          <w:szCs w:val="24"/>
          <w:lang w:val="en-US"/>
        </w:rPr>
        <w:t>ru</w:t>
      </w:r>
    </w:p>
    <w:p w:rsidR="00C45995" w:rsidRPr="00C45995" w:rsidRDefault="00C45995" w:rsidP="00C45995">
      <w:pPr>
        <w:ind w:firstLine="851"/>
        <w:contextualSpacing/>
        <w:jc w:val="both"/>
        <w:rPr>
          <w:rFonts w:ascii="Times New Roman" w:hAnsi="Times New Roman"/>
          <w:sz w:val="24"/>
          <w:szCs w:val="24"/>
        </w:rPr>
      </w:pPr>
      <w:r w:rsidRPr="00C45995">
        <w:rPr>
          <w:rFonts w:ascii="Times New Roman" w:hAnsi="Times New Roman"/>
          <w:sz w:val="24"/>
          <w:szCs w:val="24"/>
        </w:rPr>
        <w:t xml:space="preserve">Ответственное должностное лицо: </w:t>
      </w:r>
      <w:r>
        <w:rPr>
          <w:rFonts w:ascii="Times New Roman" w:hAnsi="Times New Roman"/>
          <w:sz w:val="24"/>
          <w:szCs w:val="24"/>
        </w:rPr>
        <w:t>заместитель генерального директора</w:t>
      </w:r>
      <w:r w:rsidRPr="00C45995">
        <w:rPr>
          <w:rFonts w:ascii="Times New Roman" w:hAnsi="Times New Roman"/>
          <w:sz w:val="24"/>
          <w:szCs w:val="24"/>
        </w:rPr>
        <w:t xml:space="preserve"> Цеханович Анастасия Анатольевна.</w:t>
      </w:r>
    </w:p>
    <w:p w:rsidR="00F9417C" w:rsidRPr="00C45995" w:rsidRDefault="00F9417C" w:rsidP="00C45995">
      <w:pPr>
        <w:pStyle w:val="a3"/>
        <w:widowControl w:val="0"/>
        <w:tabs>
          <w:tab w:val="left" w:pos="284"/>
        </w:tabs>
        <w:spacing w:after="0" w:line="240" w:lineRule="auto"/>
        <w:ind w:left="0" w:firstLine="709"/>
        <w:contextualSpacing w:val="0"/>
        <w:jc w:val="both"/>
        <w:rPr>
          <w:rFonts w:ascii="Times New Roman" w:hAnsi="Times New Roman"/>
          <w:sz w:val="24"/>
          <w:szCs w:val="24"/>
        </w:rPr>
      </w:pPr>
    </w:p>
    <w:p w:rsidR="00E46F39" w:rsidRPr="00794867" w:rsidRDefault="00C45995" w:rsidP="00C45995">
      <w:pPr>
        <w:pStyle w:val="2"/>
        <w:keepLines w:val="0"/>
        <w:suppressAutoHyphens/>
        <w:spacing w:before="0" w:line="240" w:lineRule="auto"/>
        <w:jc w:val="center"/>
        <w:rPr>
          <w:rFonts w:eastAsiaTheme="minorHAnsi" w:cstheme="minorBidi"/>
          <w:b/>
          <w:sz w:val="24"/>
          <w:szCs w:val="24"/>
        </w:rPr>
      </w:pPr>
      <w:r>
        <w:rPr>
          <w:rFonts w:eastAsiaTheme="minorHAnsi" w:cstheme="minorBidi"/>
          <w:b/>
          <w:sz w:val="24"/>
          <w:szCs w:val="24"/>
        </w:rPr>
        <w:t xml:space="preserve">3. </w:t>
      </w:r>
      <w:r w:rsidR="00E46F39" w:rsidRPr="00794867">
        <w:rPr>
          <w:rFonts w:eastAsiaTheme="minorHAnsi" w:cstheme="minorBidi"/>
          <w:b/>
          <w:sz w:val="24"/>
          <w:szCs w:val="24"/>
        </w:rPr>
        <w:t>Предмет конкурса</w:t>
      </w:r>
    </w:p>
    <w:p w:rsidR="00E46F39" w:rsidRPr="00813CE0" w:rsidRDefault="00E46F39" w:rsidP="00C45995">
      <w:pPr>
        <w:pStyle w:val="2"/>
        <w:keepLines w:val="0"/>
        <w:suppressAutoHyphens/>
        <w:spacing w:before="0" w:line="240" w:lineRule="auto"/>
        <w:ind w:firstLine="851"/>
        <w:jc w:val="both"/>
        <w:rPr>
          <w:rFonts w:eastAsiaTheme="minorHAnsi" w:cstheme="minorBidi"/>
          <w:b/>
          <w:sz w:val="24"/>
          <w:szCs w:val="24"/>
        </w:rPr>
      </w:pPr>
      <w:r w:rsidRPr="00794867">
        <w:rPr>
          <w:rFonts w:eastAsiaTheme="minorHAnsi" w:cstheme="minorBidi"/>
          <w:sz w:val="24"/>
          <w:szCs w:val="24"/>
        </w:rPr>
        <w:t xml:space="preserve">Открытый конкурс проводится в целях выбора </w:t>
      </w:r>
      <w:r w:rsidRPr="00794867">
        <w:rPr>
          <w:sz w:val="24"/>
          <w:szCs w:val="24"/>
        </w:rPr>
        <w:t xml:space="preserve">российской кредитной организации для </w:t>
      </w:r>
      <w:r w:rsidR="00813CE0">
        <w:rPr>
          <w:sz w:val="24"/>
          <w:szCs w:val="24"/>
        </w:rPr>
        <w:t>инвестирования временно свободных средств</w:t>
      </w:r>
      <w:r w:rsidR="00813CE0" w:rsidRPr="008C5D67">
        <w:rPr>
          <w:sz w:val="24"/>
          <w:szCs w:val="24"/>
        </w:rPr>
        <w:t xml:space="preserve"> Фонд</w:t>
      </w:r>
      <w:r w:rsidR="00813CE0">
        <w:rPr>
          <w:sz w:val="24"/>
          <w:szCs w:val="24"/>
        </w:rPr>
        <w:t>а</w:t>
      </w:r>
      <w:r w:rsidR="00813CE0" w:rsidRPr="008C5D67">
        <w:rPr>
          <w:sz w:val="24"/>
          <w:szCs w:val="24"/>
        </w:rPr>
        <w:t xml:space="preserve"> капитального ремонта Республики Карелия</w:t>
      </w:r>
      <w:r w:rsidR="00813CE0" w:rsidRPr="008C5D67">
        <w:rPr>
          <w:bCs/>
          <w:sz w:val="24"/>
          <w:szCs w:val="24"/>
        </w:rPr>
        <w:t xml:space="preserve"> </w:t>
      </w:r>
      <w:r w:rsidR="00813CE0">
        <w:rPr>
          <w:sz w:val="24"/>
          <w:szCs w:val="24"/>
        </w:rPr>
        <w:t>на условиях договора банковского вклада (депозита)</w:t>
      </w:r>
      <w:r w:rsidRPr="00794867">
        <w:rPr>
          <w:rFonts w:eastAsiaTheme="minorHAnsi"/>
          <w:sz w:val="24"/>
          <w:szCs w:val="24"/>
        </w:rPr>
        <w:t>,</w:t>
      </w:r>
      <w:r w:rsidRPr="00794867">
        <w:rPr>
          <w:sz w:val="24"/>
          <w:szCs w:val="24"/>
        </w:rPr>
        <w:t xml:space="preserve"> в соответствии с </w:t>
      </w:r>
      <w:r w:rsidRPr="00813CE0">
        <w:rPr>
          <w:sz w:val="24"/>
          <w:szCs w:val="24"/>
        </w:rPr>
        <w:t xml:space="preserve">постановлением правительства Российской Федерации </w:t>
      </w:r>
      <w:r w:rsidR="00813CE0" w:rsidRPr="00813CE0">
        <w:rPr>
          <w:rFonts w:cs="Times New Roman"/>
          <w:sz w:val="24"/>
          <w:szCs w:val="24"/>
        </w:rPr>
        <w:t xml:space="preserve">от 23 мая 2016 г. № 453, </w:t>
      </w:r>
      <w:r w:rsidRPr="00813CE0">
        <w:rPr>
          <w:sz w:val="24"/>
          <w:szCs w:val="24"/>
        </w:rPr>
        <w:t>от 23 мая 2016 года № 454</w:t>
      </w:r>
      <w:r w:rsidRPr="00813CE0">
        <w:rPr>
          <w:rFonts w:eastAsiaTheme="minorHAnsi"/>
          <w:sz w:val="24"/>
          <w:szCs w:val="24"/>
        </w:rPr>
        <w:t>.</w:t>
      </w:r>
    </w:p>
    <w:p w:rsidR="00E46F39" w:rsidRPr="00813CE0" w:rsidRDefault="00E46F39" w:rsidP="00E46F39">
      <w:pPr>
        <w:spacing w:after="0"/>
        <w:rPr>
          <w:sz w:val="24"/>
          <w:szCs w:val="24"/>
        </w:rPr>
      </w:pPr>
    </w:p>
    <w:p w:rsidR="00445B7A" w:rsidRPr="00813CE0" w:rsidRDefault="00445B7A" w:rsidP="00445B7A">
      <w:pPr>
        <w:pStyle w:val="a3"/>
        <w:numPr>
          <w:ilvl w:val="0"/>
          <w:numId w:val="2"/>
        </w:numPr>
        <w:spacing w:after="0"/>
        <w:jc w:val="center"/>
        <w:rPr>
          <w:rFonts w:ascii="Times New Roman" w:hAnsi="Times New Roman" w:cs="Times New Roman"/>
          <w:b/>
          <w:sz w:val="24"/>
          <w:szCs w:val="24"/>
        </w:rPr>
      </w:pPr>
      <w:r w:rsidRPr="00813CE0">
        <w:rPr>
          <w:rFonts w:ascii="Times New Roman" w:hAnsi="Times New Roman" w:cs="Times New Roman"/>
          <w:b/>
          <w:sz w:val="24"/>
          <w:szCs w:val="24"/>
        </w:rPr>
        <w:t xml:space="preserve">Казначейское сопровождение </w:t>
      </w:r>
      <w:r w:rsidR="00813CE0" w:rsidRPr="00813CE0">
        <w:rPr>
          <w:rFonts w:ascii="Times New Roman" w:hAnsi="Times New Roman" w:cs="Times New Roman"/>
          <w:b/>
          <w:sz w:val="24"/>
          <w:szCs w:val="24"/>
        </w:rPr>
        <w:t>денежных средств фонда капитального ремонта</w:t>
      </w:r>
    </w:p>
    <w:p w:rsidR="00445B7A" w:rsidRPr="00813CE0" w:rsidRDefault="00813CE0" w:rsidP="00445B7A">
      <w:pPr>
        <w:spacing w:after="0"/>
        <w:ind w:firstLine="709"/>
        <w:jc w:val="both"/>
        <w:rPr>
          <w:rFonts w:ascii="Times New Roman" w:hAnsi="Times New Roman" w:cs="Times New Roman"/>
          <w:b/>
          <w:sz w:val="24"/>
          <w:szCs w:val="24"/>
        </w:rPr>
      </w:pPr>
      <w:r>
        <w:rPr>
          <w:rFonts w:ascii="Times New Roman" w:hAnsi="Times New Roman" w:cs="Times New Roman"/>
          <w:sz w:val="24"/>
          <w:szCs w:val="24"/>
        </w:rPr>
        <w:t>В</w:t>
      </w:r>
      <w:r w:rsidRPr="00813CE0">
        <w:rPr>
          <w:rFonts w:ascii="Times New Roman" w:hAnsi="Times New Roman" w:cs="Times New Roman"/>
          <w:sz w:val="24"/>
          <w:szCs w:val="24"/>
        </w:rPr>
        <w:t xml:space="preserve"> соответствии с п. 2 ч. 7 ст. 5 Федерального закона от </w:t>
      </w:r>
      <w:r w:rsidR="00790C74">
        <w:rPr>
          <w:rFonts w:ascii="Times New Roman" w:hAnsi="Times New Roman" w:cs="Times New Roman"/>
          <w:sz w:val="24"/>
          <w:szCs w:val="24"/>
        </w:rPr>
        <w:t>02.12.2019</w:t>
      </w:r>
      <w:r w:rsidRPr="00813CE0">
        <w:rPr>
          <w:rFonts w:ascii="Times New Roman" w:hAnsi="Times New Roman" w:cs="Times New Roman"/>
          <w:sz w:val="24"/>
          <w:szCs w:val="24"/>
        </w:rPr>
        <w:t xml:space="preserve"> г. № </w:t>
      </w:r>
      <w:r w:rsidR="00790C74">
        <w:rPr>
          <w:rFonts w:ascii="Times New Roman" w:hAnsi="Times New Roman" w:cs="Times New Roman"/>
          <w:sz w:val="24"/>
          <w:szCs w:val="24"/>
        </w:rPr>
        <w:t>380</w:t>
      </w:r>
      <w:r w:rsidRPr="00813CE0">
        <w:rPr>
          <w:rFonts w:ascii="Times New Roman" w:hAnsi="Times New Roman" w:cs="Times New Roman"/>
          <w:sz w:val="24"/>
          <w:szCs w:val="24"/>
        </w:rPr>
        <w:t>-ФЗ «О федеральном бюджете на 20</w:t>
      </w:r>
      <w:r w:rsidR="00790C74">
        <w:rPr>
          <w:rFonts w:ascii="Times New Roman" w:hAnsi="Times New Roman" w:cs="Times New Roman"/>
          <w:sz w:val="24"/>
          <w:szCs w:val="24"/>
        </w:rPr>
        <w:t>20</w:t>
      </w:r>
      <w:r w:rsidRPr="00813CE0">
        <w:rPr>
          <w:rFonts w:ascii="Times New Roman" w:hAnsi="Times New Roman" w:cs="Times New Roman"/>
          <w:sz w:val="24"/>
          <w:szCs w:val="24"/>
        </w:rPr>
        <w:t xml:space="preserve"> год и на плановый период 202</w:t>
      </w:r>
      <w:r w:rsidR="00790C74">
        <w:rPr>
          <w:rFonts w:ascii="Times New Roman" w:hAnsi="Times New Roman" w:cs="Times New Roman"/>
          <w:sz w:val="24"/>
          <w:szCs w:val="24"/>
        </w:rPr>
        <w:t>1</w:t>
      </w:r>
      <w:r w:rsidRPr="00813CE0">
        <w:rPr>
          <w:rFonts w:ascii="Times New Roman" w:hAnsi="Times New Roman" w:cs="Times New Roman"/>
          <w:sz w:val="24"/>
          <w:szCs w:val="24"/>
        </w:rPr>
        <w:t xml:space="preserve"> и 202</w:t>
      </w:r>
      <w:r w:rsidR="00790C74">
        <w:rPr>
          <w:rFonts w:ascii="Times New Roman" w:hAnsi="Times New Roman" w:cs="Times New Roman"/>
          <w:sz w:val="24"/>
          <w:szCs w:val="24"/>
        </w:rPr>
        <w:t>2</w:t>
      </w:r>
      <w:r w:rsidRPr="00813CE0">
        <w:rPr>
          <w:rFonts w:ascii="Times New Roman" w:hAnsi="Times New Roman" w:cs="Times New Roman"/>
          <w:sz w:val="24"/>
          <w:szCs w:val="24"/>
        </w:rPr>
        <w:t xml:space="preserve"> годов»,  на основании обращения Министерства финансов Республики Карелия средства, получаемые фондом капитального ремонта субъекта Российской Федерации за счет взносов на капитальный ремонт общего имущества в многоквартирных домах, а также </w:t>
      </w:r>
      <w:r w:rsidR="00790C74">
        <w:rPr>
          <w:rFonts w:ascii="Times New Roman" w:hAnsi="Times New Roman" w:cs="Times New Roman"/>
          <w:sz w:val="24"/>
          <w:szCs w:val="24"/>
        </w:rPr>
        <w:t>авансовые платежи по договорам</w:t>
      </w:r>
      <w:r w:rsidRPr="00813CE0">
        <w:rPr>
          <w:rFonts w:ascii="Times New Roman" w:hAnsi="Times New Roman" w:cs="Times New Roman"/>
          <w:sz w:val="24"/>
          <w:szCs w:val="24"/>
        </w:rPr>
        <w:t>, источником финансового обеспечения которых являются указанные средства, подлежат обязательному казначейскому сопровождению.</w:t>
      </w:r>
    </w:p>
    <w:p w:rsidR="00445B7A" w:rsidRPr="00813CE0" w:rsidRDefault="00445B7A" w:rsidP="00445B7A">
      <w:pPr>
        <w:spacing w:after="0"/>
        <w:jc w:val="center"/>
        <w:rPr>
          <w:rFonts w:ascii="Times New Roman" w:hAnsi="Times New Roman" w:cs="Times New Roman"/>
          <w:b/>
          <w:sz w:val="24"/>
          <w:szCs w:val="24"/>
        </w:rPr>
      </w:pPr>
    </w:p>
    <w:p w:rsidR="00E46F39" w:rsidRPr="00794867" w:rsidRDefault="00E46F39" w:rsidP="00C45995">
      <w:pPr>
        <w:pStyle w:val="2"/>
        <w:keepLines w:val="0"/>
        <w:numPr>
          <w:ilvl w:val="0"/>
          <w:numId w:val="2"/>
        </w:numPr>
        <w:suppressAutoHyphens/>
        <w:spacing w:before="0" w:line="240" w:lineRule="auto"/>
        <w:jc w:val="center"/>
        <w:rPr>
          <w:rFonts w:eastAsiaTheme="minorHAnsi" w:cstheme="minorBidi"/>
          <w:b/>
          <w:sz w:val="24"/>
          <w:szCs w:val="24"/>
        </w:rPr>
      </w:pPr>
      <w:r w:rsidRPr="00794867">
        <w:rPr>
          <w:rFonts w:eastAsiaTheme="minorHAnsi" w:cstheme="minorBidi"/>
          <w:b/>
          <w:sz w:val="24"/>
          <w:szCs w:val="24"/>
        </w:rPr>
        <w:t>Расходы на участие в конкурсе</w:t>
      </w:r>
    </w:p>
    <w:p w:rsidR="00E46F39" w:rsidRPr="00794867" w:rsidRDefault="00E46F39" w:rsidP="00E46F39">
      <w:pPr>
        <w:pStyle w:val="2"/>
        <w:keepLines w:val="0"/>
        <w:numPr>
          <w:ilvl w:val="1"/>
          <w:numId w:val="2"/>
        </w:numPr>
        <w:suppressAutoHyphens/>
        <w:spacing w:before="0" w:line="240" w:lineRule="auto"/>
        <w:ind w:left="0" w:firstLine="709"/>
        <w:jc w:val="both"/>
        <w:rPr>
          <w:rFonts w:eastAsiaTheme="minorHAnsi" w:cstheme="minorBidi"/>
          <w:sz w:val="24"/>
          <w:szCs w:val="24"/>
        </w:rPr>
      </w:pPr>
      <w:r w:rsidRPr="00794867">
        <w:rPr>
          <w:rFonts w:eastAsiaTheme="minorHAnsi" w:cstheme="minorBidi"/>
          <w:sz w:val="24"/>
          <w:szCs w:val="24"/>
        </w:rPr>
        <w:t>Претендент на участие в конкурсе несет все расходы, связанные с участием в конкурсе.</w:t>
      </w:r>
    </w:p>
    <w:p w:rsidR="00E46F39" w:rsidRDefault="00E46F39" w:rsidP="00E46F39">
      <w:pPr>
        <w:pStyle w:val="2"/>
        <w:keepLines w:val="0"/>
        <w:numPr>
          <w:ilvl w:val="1"/>
          <w:numId w:val="2"/>
        </w:numPr>
        <w:suppressAutoHyphens/>
        <w:spacing w:before="0" w:line="240" w:lineRule="auto"/>
        <w:ind w:left="0" w:firstLine="709"/>
        <w:jc w:val="both"/>
        <w:rPr>
          <w:rFonts w:eastAsiaTheme="minorHAnsi" w:cstheme="minorBidi"/>
          <w:sz w:val="24"/>
          <w:szCs w:val="24"/>
        </w:rPr>
      </w:pPr>
      <w:r w:rsidRPr="00794867">
        <w:rPr>
          <w:rFonts w:eastAsiaTheme="minorHAnsi" w:cstheme="minorBidi"/>
          <w:sz w:val="24"/>
          <w:szCs w:val="24"/>
        </w:rPr>
        <w:t>При проведении конкурса плата за участие в конкурсе с претендента не взимается.</w:t>
      </w:r>
    </w:p>
    <w:p w:rsidR="00C45995" w:rsidRPr="00C45995" w:rsidRDefault="00C45995" w:rsidP="00C45995"/>
    <w:p w:rsidR="00E46F39" w:rsidRPr="00794867" w:rsidRDefault="00E46F39" w:rsidP="00E46F39">
      <w:pPr>
        <w:pStyle w:val="2"/>
        <w:keepLines w:val="0"/>
        <w:numPr>
          <w:ilvl w:val="0"/>
          <w:numId w:val="2"/>
        </w:numPr>
        <w:suppressAutoHyphens/>
        <w:spacing w:before="0" w:line="240" w:lineRule="auto"/>
        <w:ind w:left="0"/>
        <w:jc w:val="center"/>
        <w:rPr>
          <w:rFonts w:eastAsiaTheme="minorHAnsi" w:cstheme="minorBidi"/>
          <w:b/>
          <w:sz w:val="24"/>
          <w:szCs w:val="24"/>
        </w:rPr>
      </w:pPr>
      <w:r w:rsidRPr="00794867">
        <w:rPr>
          <w:rFonts w:eastAsiaTheme="minorHAnsi" w:cstheme="minorBidi"/>
          <w:b/>
          <w:sz w:val="24"/>
          <w:szCs w:val="24"/>
        </w:rPr>
        <w:t>Требования к участникам конкурса</w:t>
      </w:r>
    </w:p>
    <w:p w:rsidR="00E46F39" w:rsidRPr="00F71C96" w:rsidRDefault="00D34166" w:rsidP="00E46F39">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46F39" w:rsidRPr="00F71C96">
        <w:rPr>
          <w:rFonts w:ascii="Times New Roman" w:hAnsi="Times New Roman" w:cs="Times New Roman"/>
          <w:sz w:val="24"/>
          <w:szCs w:val="24"/>
        </w:rPr>
        <w:t>.1. В конкурсе могут принимать участие российские кредитные организации, в том числе российские кредитные организации, входящие в одну банковскую группу или один банковский холдинг, соответствующие на дату подачи заявки на участие в конкурсе следующим требованиям:</w:t>
      </w:r>
    </w:p>
    <w:p w:rsidR="00E46F39" w:rsidRDefault="00E46F39" w:rsidP="00E46F39">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а) наличие кредитного рейтинга не ниже уровня "A + (RU)"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 (или) кредитного рейтинга не ниже уровня "ruA+" по национальной рейтинговой шкале для Российской Федерации кредитного рейтингового агентства Акционерное общество "Рейтинговое агентство "Эксперт РА";</w:t>
      </w:r>
    </w:p>
    <w:p w:rsidR="00E46F39" w:rsidRDefault="00E46F39" w:rsidP="00E46F39">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б) размер собственных средств (капитала) не менее 250 млрд. рублей по имеющейся в Центральном банке Российской Федерации отчетности на день проверки конкурсной комиссией соответствия российской кредитной организации, осуществляемой на заседаниях при рассмотрении заявок.</w:t>
      </w:r>
    </w:p>
    <w:p w:rsidR="00E46F39" w:rsidRPr="00F71C96" w:rsidRDefault="00E46F39" w:rsidP="00E46F39">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sidRPr="00F71C96">
        <w:rPr>
          <w:rFonts w:ascii="Times New Roman" w:hAnsi="Times New Roman" w:cs="Times New Roman"/>
          <w:sz w:val="24"/>
          <w:szCs w:val="24"/>
        </w:rPr>
        <w:t xml:space="preserve">  </w:t>
      </w:r>
      <w:r w:rsidR="00D34166">
        <w:rPr>
          <w:rFonts w:ascii="Times New Roman" w:hAnsi="Times New Roman" w:cs="Times New Roman"/>
          <w:sz w:val="24"/>
          <w:szCs w:val="24"/>
        </w:rPr>
        <w:t>6</w:t>
      </w:r>
      <w:r w:rsidRPr="00F71C96">
        <w:rPr>
          <w:rFonts w:ascii="Times New Roman" w:hAnsi="Times New Roman" w:cs="Times New Roman"/>
          <w:sz w:val="24"/>
          <w:szCs w:val="24"/>
        </w:rPr>
        <w:t xml:space="preserve">.2. При выявлении несоответствия претендента </w:t>
      </w:r>
      <w:r w:rsidR="00C45995">
        <w:rPr>
          <w:rFonts w:ascii="Times New Roman" w:hAnsi="Times New Roman" w:cs="Times New Roman"/>
          <w:sz w:val="24"/>
          <w:szCs w:val="24"/>
        </w:rPr>
        <w:t>на</w:t>
      </w:r>
      <w:r w:rsidRPr="00F71C96">
        <w:rPr>
          <w:rFonts w:ascii="Times New Roman" w:hAnsi="Times New Roman" w:cs="Times New Roman"/>
          <w:sz w:val="24"/>
          <w:szCs w:val="24"/>
        </w:rPr>
        <w:t xml:space="preserve"> участи</w:t>
      </w:r>
      <w:r w:rsidR="00C45995">
        <w:rPr>
          <w:rFonts w:ascii="Times New Roman" w:hAnsi="Times New Roman" w:cs="Times New Roman"/>
          <w:sz w:val="24"/>
          <w:szCs w:val="24"/>
        </w:rPr>
        <w:t>е</w:t>
      </w:r>
      <w:r w:rsidRPr="00F71C96">
        <w:rPr>
          <w:rFonts w:ascii="Times New Roman" w:hAnsi="Times New Roman" w:cs="Times New Roman"/>
          <w:sz w:val="24"/>
          <w:szCs w:val="24"/>
        </w:rPr>
        <w:t xml:space="preserve"> в конкурсе требованиям, установленным настоящим разделом конкурсной документации, комиссия отказывает претенденту в допуске к участию в конкурсе.</w:t>
      </w:r>
    </w:p>
    <w:p w:rsidR="00E46F39" w:rsidRPr="00794867" w:rsidRDefault="00E46F39" w:rsidP="00E46F39">
      <w:pPr>
        <w:pStyle w:val="a3"/>
        <w:widowControl w:val="0"/>
        <w:tabs>
          <w:tab w:val="left" w:pos="284"/>
        </w:tabs>
        <w:spacing w:after="0" w:line="240" w:lineRule="auto"/>
        <w:ind w:left="0"/>
        <w:contextualSpacing w:val="0"/>
        <w:jc w:val="both"/>
        <w:rPr>
          <w:rFonts w:ascii="Times New Roman" w:hAnsi="Times New Roman"/>
          <w:sz w:val="24"/>
          <w:szCs w:val="24"/>
        </w:rPr>
      </w:pPr>
    </w:p>
    <w:p w:rsidR="00E46F39" w:rsidRPr="00794867" w:rsidRDefault="00E46F39" w:rsidP="00E46F39">
      <w:pPr>
        <w:pStyle w:val="a3"/>
        <w:widowControl w:val="0"/>
        <w:numPr>
          <w:ilvl w:val="0"/>
          <w:numId w:val="2"/>
        </w:numPr>
        <w:tabs>
          <w:tab w:val="left" w:pos="284"/>
        </w:tabs>
        <w:spacing w:after="0" w:line="240" w:lineRule="auto"/>
        <w:contextualSpacing w:val="0"/>
        <w:jc w:val="center"/>
        <w:rPr>
          <w:rFonts w:ascii="Times New Roman" w:hAnsi="Times New Roman"/>
          <w:b/>
          <w:sz w:val="24"/>
          <w:szCs w:val="24"/>
        </w:rPr>
      </w:pPr>
      <w:r w:rsidRPr="00794867">
        <w:rPr>
          <w:rFonts w:ascii="Times New Roman" w:hAnsi="Times New Roman"/>
          <w:b/>
          <w:sz w:val="24"/>
          <w:szCs w:val="24"/>
        </w:rPr>
        <w:t>Порядок размещения (публикации) извещения о проведении конкурса и принятия решения об отказе от проведения конкурса. Порядок письменных разъяснений положений извещения о проведении конкурса и (или) условий договора</w:t>
      </w:r>
      <w:r>
        <w:rPr>
          <w:rFonts w:ascii="Times New Roman" w:hAnsi="Times New Roman"/>
          <w:b/>
          <w:sz w:val="24"/>
          <w:szCs w:val="24"/>
        </w:rPr>
        <w:t xml:space="preserve"> </w:t>
      </w:r>
      <w:r w:rsidR="00AE4F68">
        <w:rPr>
          <w:rFonts w:ascii="Times New Roman" w:hAnsi="Times New Roman"/>
          <w:b/>
          <w:sz w:val="24"/>
          <w:szCs w:val="24"/>
        </w:rPr>
        <w:t>банковского вклада (депозита)</w:t>
      </w:r>
      <w:r w:rsidRPr="00794867">
        <w:rPr>
          <w:rFonts w:ascii="Times New Roman" w:hAnsi="Times New Roman"/>
          <w:b/>
          <w:sz w:val="24"/>
          <w:szCs w:val="24"/>
        </w:rPr>
        <w:t>.</w:t>
      </w:r>
    </w:p>
    <w:p w:rsidR="00E46F39" w:rsidRPr="001549B8" w:rsidRDefault="00E46F39" w:rsidP="00E46F39">
      <w:pPr>
        <w:pStyle w:val="a3"/>
        <w:numPr>
          <w:ilvl w:val="1"/>
          <w:numId w:val="2"/>
        </w:numPr>
        <w:autoSpaceDE w:val="0"/>
        <w:autoSpaceDN w:val="0"/>
        <w:adjustRightInd w:val="0"/>
        <w:spacing w:after="0" w:line="240" w:lineRule="auto"/>
        <w:ind w:left="0" w:firstLine="709"/>
        <w:jc w:val="both"/>
        <w:rPr>
          <w:rFonts w:ascii="Times New Roman" w:hAnsi="Times New Roman" w:cs="Times New Roman"/>
          <w:sz w:val="24"/>
          <w:szCs w:val="24"/>
        </w:rPr>
      </w:pPr>
      <w:r w:rsidRPr="00B04A74">
        <w:rPr>
          <w:rFonts w:ascii="Times New Roman" w:hAnsi="Times New Roman"/>
          <w:sz w:val="24"/>
          <w:szCs w:val="24"/>
        </w:rPr>
        <w:t>Извещение о проведении конкурса и конкурсная документация размещаются (публикуются) в открытом доступе на официальном сайте заказчика в информационно-телекоммуникационной сети «Интернет</w:t>
      </w:r>
      <w:r w:rsidRPr="001549B8">
        <w:rPr>
          <w:rFonts w:ascii="Times New Roman" w:hAnsi="Times New Roman"/>
          <w:sz w:val="24"/>
          <w:szCs w:val="24"/>
        </w:rPr>
        <w:t xml:space="preserve">», </w:t>
      </w:r>
      <w:r w:rsidRPr="00445B7A">
        <w:rPr>
          <w:rFonts w:ascii="Times New Roman" w:hAnsi="Times New Roman" w:cs="Times New Roman"/>
          <w:sz w:val="24"/>
          <w:szCs w:val="24"/>
        </w:rPr>
        <w:t>а также в государственной информационной системе жилищно-коммунального хозяйства</w:t>
      </w:r>
      <w:r w:rsidR="001549B8" w:rsidRPr="00445B7A">
        <w:rPr>
          <w:rFonts w:ascii="Times New Roman" w:hAnsi="Times New Roman" w:cs="Times New Roman"/>
          <w:sz w:val="24"/>
          <w:szCs w:val="24"/>
        </w:rPr>
        <w:t>,</w:t>
      </w:r>
      <w:r w:rsidR="001549B8" w:rsidRPr="001549B8">
        <w:rPr>
          <w:rFonts w:ascii="Times New Roman" w:hAnsi="Times New Roman" w:cs="Times New Roman"/>
          <w:sz w:val="24"/>
          <w:szCs w:val="24"/>
        </w:rPr>
        <w:t xml:space="preserve"> </w:t>
      </w:r>
      <w:r w:rsidR="001549B8" w:rsidRPr="001549B8">
        <w:rPr>
          <w:rFonts w:ascii="Times New Roman" w:hAnsi="Times New Roman"/>
          <w:sz w:val="24"/>
          <w:szCs w:val="24"/>
        </w:rPr>
        <w:t>не менее чем за 30 календарных дней до даты окончания срока подачи заявок на участие в конкурсе.</w:t>
      </w:r>
    </w:p>
    <w:p w:rsidR="00E46F39" w:rsidRPr="001549B8" w:rsidRDefault="00E46F39" w:rsidP="001549B8">
      <w:pPr>
        <w:pStyle w:val="a3"/>
        <w:widowControl w:val="0"/>
        <w:numPr>
          <w:ilvl w:val="1"/>
          <w:numId w:val="2"/>
        </w:numPr>
        <w:spacing w:after="0" w:line="240" w:lineRule="auto"/>
        <w:ind w:left="0" w:firstLine="709"/>
        <w:contextualSpacing w:val="0"/>
        <w:jc w:val="both"/>
        <w:rPr>
          <w:rFonts w:ascii="Times New Roman" w:hAnsi="Times New Roman"/>
          <w:sz w:val="24"/>
          <w:szCs w:val="24"/>
        </w:rPr>
      </w:pPr>
      <w:r w:rsidRPr="001549B8">
        <w:rPr>
          <w:rFonts w:ascii="Times New Roman" w:hAnsi="Times New Roman"/>
          <w:sz w:val="24"/>
          <w:szCs w:val="24"/>
        </w:rPr>
        <w:t xml:space="preserve">Заказчик вправе отказаться от проведения конкурса, приняв решение об </w:t>
      </w:r>
      <w:r w:rsidRPr="001549B8">
        <w:rPr>
          <w:rFonts w:ascii="Times New Roman" w:hAnsi="Times New Roman"/>
          <w:sz w:val="24"/>
          <w:szCs w:val="24"/>
        </w:rPr>
        <w:lastRenderedPageBreak/>
        <w:t>отказе от проведения конкурса не позднее чем за 30 (тридцать) дней до окончания приема заявок.</w:t>
      </w:r>
    </w:p>
    <w:p w:rsidR="00E46F39" w:rsidRDefault="00E46F39" w:rsidP="001549B8">
      <w:pPr>
        <w:autoSpaceDE w:val="0"/>
        <w:autoSpaceDN w:val="0"/>
        <w:adjustRightInd w:val="0"/>
        <w:spacing w:after="0" w:line="240" w:lineRule="auto"/>
        <w:ind w:firstLine="709"/>
        <w:jc w:val="both"/>
        <w:rPr>
          <w:rFonts w:ascii="Times New Roman" w:hAnsi="Times New Roman" w:cs="Times New Roman"/>
          <w:sz w:val="24"/>
          <w:szCs w:val="24"/>
        </w:rPr>
      </w:pPr>
      <w:r w:rsidRPr="00794867">
        <w:rPr>
          <w:rFonts w:ascii="Times New Roman" w:hAnsi="Times New Roman"/>
          <w:sz w:val="24"/>
          <w:szCs w:val="24"/>
        </w:rPr>
        <w:t>Конкурс считается отмененным со дня размещения (публикации) извещения об отказе от проведения конкурса на официальном сайте Заказчика в сети «И</w:t>
      </w:r>
      <w:r>
        <w:rPr>
          <w:rFonts w:ascii="Times New Roman" w:hAnsi="Times New Roman"/>
          <w:sz w:val="24"/>
          <w:szCs w:val="24"/>
        </w:rPr>
        <w:t xml:space="preserve">нтернет», </w:t>
      </w:r>
      <w:r>
        <w:rPr>
          <w:rFonts w:ascii="Times New Roman" w:hAnsi="Times New Roman" w:cs="Times New Roman"/>
          <w:sz w:val="24"/>
          <w:szCs w:val="24"/>
        </w:rPr>
        <w:t>а также в государственной информационной системе жилищно-коммунального хозяйства.</w:t>
      </w:r>
    </w:p>
    <w:p w:rsidR="00E46F39" w:rsidRPr="00794867" w:rsidRDefault="00E46F39" w:rsidP="00E46F39">
      <w:pPr>
        <w:pStyle w:val="a3"/>
        <w:widowControl w:val="0"/>
        <w:numPr>
          <w:ilvl w:val="1"/>
          <w:numId w:val="2"/>
        </w:numPr>
        <w:spacing w:after="0" w:line="240" w:lineRule="auto"/>
        <w:ind w:left="0" w:firstLine="709"/>
        <w:contextualSpacing w:val="0"/>
        <w:jc w:val="both"/>
        <w:rPr>
          <w:rFonts w:ascii="Times New Roman" w:hAnsi="Times New Roman"/>
          <w:sz w:val="24"/>
          <w:szCs w:val="24"/>
        </w:rPr>
      </w:pPr>
      <w:r w:rsidRPr="00794867">
        <w:rPr>
          <w:rFonts w:ascii="Times New Roman" w:hAnsi="Times New Roman"/>
          <w:sz w:val="24"/>
          <w:szCs w:val="24"/>
        </w:rPr>
        <w:t>Извещение об отказе от проведения конкурса размещается (публикуется) Заказчиком не позднее окончания рабочего дня, в течение которого было принято решение об отказе от проведения конкурса.</w:t>
      </w:r>
    </w:p>
    <w:p w:rsidR="00E46F39" w:rsidRPr="001549B8" w:rsidRDefault="00E46F39" w:rsidP="001549B8">
      <w:pPr>
        <w:widowControl w:val="0"/>
        <w:spacing w:after="0" w:line="240" w:lineRule="auto"/>
        <w:ind w:firstLine="709"/>
        <w:jc w:val="both"/>
        <w:rPr>
          <w:rFonts w:ascii="Times New Roman" w:hAnsi="Times New Roman"/>
          <w:sz w:val="24"/>
          <w:szCs w:val="24"/>
        </w:rPr>
      </w:pPr>
      <w:r w:rsidRPr="001549B8">
        <w:rPr>
          <w:rFonts w:ascii="Times New Roman" w:hAnsi="Times New Roman"/>
          <w:sz w:val="24"/>
          <w:szCs w:val="24"/>
        </w:rPr>
        <w:t>Заказчик не позднее окончания рабочего дня, следующего за днем принятия решения об отказе от проведения конкурса, уведомляет претендентов, подавших заявки, по их почтовым адресам, указанным на запечатанных конвертах с заявками, о принятии решения об отказе от проведения конкурса способом, обеспечивающим подтверждение получения такого уведомления.</w:t>
      </w:r>
    </w:p>
    <w:p w:rsidR="001549B8" w:rsidRPr="001549B8" w:rsidRDefault="00D34166" w:rsidP="001549B8">
      <w:pPr>
        <w:spacing w:after="0" w:line="240" w:lineRule="auto"/>
        <w:ind w:firstLine="709"/>
        <w:jc w:val="both"/>
        <w:rPr>
          <w:rFonts w:ascii="Times New Roman" w:hAnsi="Times New Roman"/>
          <w:b/>
          <w:sz w:val="24"/>
          <w:szCs w:val="24"/>
          <w:u w:val="single"/>
        </w:rPr>
      </w:pPr>
      <w:r>
        <w:rPr>
          <w:rFonts w:ascii="Times New Roman" w:hAnsi="Times New Roman"/>
          <w:sz w:val="24"/>
          <w:szCs w:val="24"/>
        </w:rPr>
        <w:t>7</w:t>
      </w:r>
      <w:r w:rsidR="001549B8">
        <w:rPr>
          <w:rFonts w:ascii="Times New Roman" w:hAnsi="Times New Roman"/>
          <w:sz w:val="24"/>
          <w:szCs w:val="24"/>
        </w:rPr>
        <w:t>.4. Любой претендент</w:t>
      </w:r>
      <w:r w:rsidR="001549B8" w:rsidRPr="001549B8">
        <w:rPr>
          <w:rFonts w:ascii="Times New Roman" w:hAnsi="Times New Roman"/>
          <w:sz w:val="24"/>
          <w:szCs w:val="24"/>
        </w:rPr>
        <w:t>, имеющ</w:t>
      </w:r>
      <w:r w:rsidR="001549B8">
        <w:rPr>
          <w:rFonts w:ascii="Times New Roman" w:hAnsi="Times New Roman"/>
          <w:sz w:val="24"/>
          <w:szCs w:val="24"/>
        </w:rPr>
        <w:t>ий</w:t>
      </w:r>
      <w:r w:rsidR="001549B8" w:rsidRPr="001549B8">
        <w:rPr>
          <w:rFonts w:ascii="Times New Roman" w:hAnsi="Times New Roman"/>
          <w:sz w:val="24"/>
          <w:szCs w:val="24"/>
        </w:rPr>
        <w:t xml:space="preserve"> намерение подать заявку, </w:t>
      </w:r>
      <w:r w:rsidR="001549B8" w:rsidRPr="001549B8">
        <w:rPr>
          <w:rFonts w:ascii="Times New Roman" w:hAnsi="Times New Roman"/>
          <w:b/>
          <w:sz w:val="24"/>
          <w:szCs w:val="24"/>
        </w:rPr>
        <w:t>не позднее чем за 5 календарных дней до даты вскрытия конвертов</w:t>
      </w:r>
      <w:r w:rsidR="001549B8" w:rsidRPr="001549B8">
        <w:rPr>
          <w:rFonts w:ascii="Times New Roman" w:hAnsi="Times New Roman"/>
          <w:sz w:val="24"/>
          <w:szCs w:val="24"/>
        </w:rPr>
        <w:t xml:space="preserve"> с заявками вправе направить региональному оператору в письменной форме </w:t>
      </w:r>
      <w:r w:rsidR="001549B8" w:rsidRPr="001549B8">
        <w:rPr>
          <w:rFonts w:ascii="Times New Roman" w:hAnsi="Times New Roman"/>
          <w:b/>
          <w:sz w:val="24"/>
          <w:szCs w:val="24"/>
        </w:rPr>
        <w:t>запрос о разъяснении положений извещения</w:t>
      </w:r>
      <w:r w:rsidR="001549B8" w:rsidRPr="001549B8">
        <w:rPr>
          <w:rFonts w:ascii="Times New Roman" w:hAnsi="Times New Roman"/>
          <w:sz w:val="24"/>
          <w:szCs w:val="24"/>
        </w:rPr>
        <w:t xml:space="preserve"> о проведении конкурса и (или) условий договора банковского </w:t>
      </w:r>
      <w:r w:rsidR="00813CE0">
        <w:rPr>
          <w:rFonts w:ascii="Times New Roman" w:hAnsi="Times New Roman"/>
          <w:sz w:val="24"/>
          <w:szCs w:val="24"/>
        </w:rPr>
        <w:t>вклада (депозита)</w:t>
      </w:r>
      <w:r w:rsidR="001549B8" w:rsidRPr="001549B8">
        <w:rPr>
          <w:rFonts w:ascii="Times New Roman" w:hAnsi="Times New Roman"/>
          <w:sz w:val="24"/>
          <w:szCs w:val="24"/>
        </w:rPr>
        <w:t xml:space="preserve">. Запрос, заверенный подписью уполномоченного представителя российской кредитной организации и печатью (при наличии), подается по фактическому адресу (адресу местонахождения) некоммерческой организации «Фонд капитального ремонта Республики Карелия»: Республика Карелия, г. Петрозаводск, </w:t>
      </w:r>
      <w:r w:rsidR="001549B8">
        <w:rPr>
          <w:rFonts w:ascii="Times New Roman" w:hAnsi="Times New Roman"/>
          <w:sz w:val="24"/>
          <w:szCs w:val="24"/>
        </w:rPr>
        <w:t>ул. Балтийская</w:t>
      </w:r>
      <w:r w:rsidR="001549B8" w:rsidRPr="001549B8">
        <w:rPr>
          <w:rFonts w:ascii="Times New Roman" w:hAnsi="Times New Roman"/>
          <w:sz w:val="24"/>
          <w:szCs w:val="24"/>
        </w:rPr>
        <w:t>, д. 1А,</w:t>
      </w:r>
      <w:r w:rsidR="00EC6587">
        <w:rPr>
          <w:rFonts w:ascii="Times New Roman" w:hAnsi="Times New Roman"/>
          <w:sz w:val="24"/>
          <w:szCs w:val="24"/>
        </w:rPr>
        <w:t xml:space="preserve"> 1 этаж,</w:t>
      </w:r>
      <w:r w:rsidR="008868EF" w:rsidRPr="008868EF">
        <w:rPr>
          <w:rFonts w:ascii="Times New Roman" w:hAnsi="Times New Roman"/>
          <w:sz w:val="24"/>
          <w:szCs w:val="24"/>
        </w:rPr>
        <w:t xml:space="preserve"> </w:t>
      </w:r>
      <w:r w:rsidR="008868EF">
        <w:rPr>
          <w:rFonts w:ascii="Times New Roman" w:hAnsi="Times New Roman"/>
          <w:sz w:val="24"/>
          <w:szCs w:val="24"/>
        </w:rPr>
        <w:t>помещение Фонда капитального ремонта Республики Карелия, кабинет заместителя генерального директора (без номера),</w:t>
      </w:r>
      <w:r w:rsidR="001549B8" w:rsidRPr="001549B8">
        <w:rPr>
          <w:rFonts w:ascii="Times New Roman" w:hAnsi="Times New Roman"/>
          <w:sz w:val="24"/>
          <w:szCs w:val="24"/>
        </w:rPr>
        <w:t xml:space="preserve"> в рабочие дни с «09-00» до «17-00» часов (перерыв на обед с «13-00» до «14-00» часов) или по </w:t>
      </w:r>
      <w:r w:rsidR="001549B8" w:rsidRPr="001549B8">
        <w:rPr>
          <w:rFonts w:ascii="Times New Roman" w:hAnsi="Times New Roman"/>
          <w:b/>
          <w:sz w:val="24"/>
          <w:szCs w:val="24"/>
        </w:rPr>
        <w:t xml:space="preserve">адресу электронной почты: </w:t>
      </w:r>
      <w:r w:rsidR="001549B8" w:rsidRPr="001549B8">
        <w:rPr>
          <w:rFonts w:ascii="Times New Roman" w:hAnsi="Times New Roman"/>
          <w:b/>
          <w:color w:val="0000FF"/>
          <w:sz w:val="24"/>
          <w:szCs w:val="24"/>
          <w:lang w:val="en-US"/>
        </w:rPr>
        <w:t>kaprem</w:t>
      </w:r>
      <w:r w:rsidR="001549B8" w:rsidRPr="001549B8">
        <w:rPr>
          <w:rFonts w:ascii="Times New Roman" w:hAnsi="Times New Roman"/>
          <w:b/>
          <w:color w:val="0000FF"/>
          <w:sz w:val="24"/>
          <w:szCs w:val="24"/>
        </w:rPr>
        <w:t>10_01@</w:t>
      </w:r>
      <w:r w:rsidR="001549B8" w:rsidRPr="001549B8">
        <w:rPr>
          <w:rFonts w:ascii="Times New Roman" w:hAnsi="Times New Roman"/>
          <w:b/>
          <w:color w:val="0000FF"/>
          <w:sz w:val="24"/>
          <w:szCs w:val="24"/>
          <w:lang w:val="en-US"/>
        </w:rPr>
        <w:t>mail</w:t>
      </w:r>
      <w:r w:rsidR="001549B8" w:rsidRPr="001549B8">
        <w:rPr>
          <w:rFonts w:ascii="Times New Roman" w:hAnsi="Times New Roman"/>
          <w:b/>
          <w:color w:val="0000FF"/>
          <w:sz w:val="24"/>
          <w:szCs w:val="24"/>
        </w:rPr>
        <w:t>.</w:t>
      </w:r>
      <w:r w:rsidR="001549B8" w:rsidRPr="001549B8">
        <w:rPr>
          <w:rFonts w:ascii="Times New Roman" w:hAnsi="Times New Roman"/>
          <w:b/>
          <w:color w:val="0000FF"/>
          <w:sz w:val="24"/>
          <w:szCs w:val="24"/>
          <w:lang w:val="en-US"/>
        </w:rPr>
        <w:t>ru</w:t>
      </w:r>
    </w:p>
    <w:p w:rsidR="001549B8" w:rsidRPr="001549B8" w:rsidRDefault="001549B8" w:rsidP="001549B8">
      <w:pPr>
        <w:spacing w:after="0" w:line="240" w:lineRule="auto"/>
        <w:ind w:firstLine="709"/>
        <w:jc w:val="both"/>
        <w:rPr>
          <w:rFonts w:ascii="Times New Roman" w:eastAsia="Times New Roman" w:hAnsi="Times New Roman"/>
          <w:sz w:val="24"/>
          <w:szCs w:val="24"/>
          <w:lang w:eastAsia="ru-RU"/>
        </w:rPr>
      </w:pPr>
      <w:r w:rsidRPr="001549B8">
        <w:rPr>
          <w:rFonts w:ascii="Times New Roman" w:eastAsia="Times New Roman" w:hAnsi="Times New Roman"/>
          <w:sz w:val="24"/>
          <w:szCs w:val="24"/>
          <w:lang w:eastAsia="ru-RU"/>
        </w:rPr>
        <w:t xml:space="preserve">Региональный оператор не позднее 2 рабочих дней с даты поступления запроса о разъяснении положений извещения о проведении конкурса и (или) условий договора банковского </w:t>
      </w:r>
      <w:r w:rsidR="00813CE0">
        <w:rPr>
          <w:rFonts w:ascii="Times New Roman" w:eastAsia="Times New Roman" w:hAnsi="Times New Roman"/>
          <w:sz w:val="24"/>
          <w:szCs w:val="24"/>
          <w:lang w:eastAsia="ru-RU"/>
        </w:rPr>
        <w:t>вклада (депозита)</w:t>
      </w:r>
      <w:r w:rsidRPr="001549B8">
        <w:rPr>
          <w:rFonts w:ascii="Times New Roman" w:eastAsia="Times New Roman" w:hAnsi="Times New Roman"/>
          <w:sz w:val="24"/>
          <w:szCs w:val="24"/>
          <w:lang w:eastAsia="ru-RU"/>
        </w:rPr>
        <w:t xml:space="preserve">, направляет обратившейся российской кредитной организации разъяснения в письменной форме, в том числе в форме электронного документа на адрес электронной почты кредитной организации, направившей запрос, в случае, если она его указала. При этом подготовленные разъяснения положений извещения о проведении конкурса и (или) условий договора банковского </w:t>
      </w:r>
      <w:r w:rsidR="00813CE0">
        <w:rPr>
          <w:rFonts w:ascii="Times New Roman" w:eastAsia="Times New Roman" w:hAnsi="Times New Roman"/>
          <w:sz w:val="24"/>
          <w:szCs w:val="24"/>
          <w:lang w:eastAsia="ru-RU"/>
        </w:rPr>
        <w:t>вклада (депозита)</w:t>
      </w:r>
      <w:r w:rsidRPr="001549B8">
        <w:rPr>
          <w:rFonts w:ascii="Times New Roman" w:eastAsia="Times New Roman" w:hAnsi="Times New Roman"/>
          <w:sz w:val="24"/>
          <w:szCs w:val="24"/>
          <w:lang w:eastAsia="ru-RU"/>
        </w:rPr>
        <w:t xml:space="preserve"> не должны изменять существо указанных положений.</w:t>
      </w:r>
    </w:p>
    <w:p w:rsidR="001549B8" w:rsidRPr="001549B8" w:rsidRDefault="001549B8" w:rsidP="001549B8">
      <w:pPr>
        <w:spacing w:after="0" w:line="240" w:lineRule="auto"/>
        <w:ind w:firstLine="709"/>
        <w:jc w:val="both"/>
        <w:rPr>
          <w:rFonts w:ascii="Times New Roman" w:hAnsi="Times New Roman"/>
          <w:sz w:val="24"/>
          <w:szCs w:val="24"/>
        </w:rPr>
      </w:pPr>
      <w:r w:rsidRPr="001549B8">
        <w:rPr>
          <w:rFonts w:ascii="Times New Roman" w:hAnsi="Times New Roman"/>
          <w:sz w:val="24"/>
          <w:szCs w:val="24"/>
        </w:rPr>
        <w:t xml:space="preserve">При проведении конкурса до публикации протокола отбора российской кредитной организации для </w:t>
      </w:r>
      <w:r w:rsidR="00813CE0">
        <w:rPr>
          <w:rFonts w:ascii="Times New Roman" w:hAnsi="Times New Roman"/>
          <w:sz w:val="24"/>
          <w:szCs w:val="24"/>
        </w:rPr>
        <w:t>инвестирования временно свободных средств</w:t>
      </w:r>
      <w:r w:rsidR="00813CE0" w:rsidRPr="008C5D67">
        <w:rPr>
          <w:rFonts w:ascii="Times New Roman" w:hAnsi="Times New Roman"/>
          <w:sz w:val="24"/>
          <w:szCs w:val="24"/>
        </w:rPr>
        <w:t xml:space="preserve"> Фонд</w:t>
      </w:r>
      <w:r w:rsidR="00813CE0">
        <w:rPr>
          <w:rFonts w:ascii="Times New Roman" w:hAnsi="Times New Roman"/>
          <w:sz w:val="24"/>
          <w:szCs w:val="24"/>
        </w:rPr>
        <w:t>а</w:t>
      </w:r>
      <w:r w:rsidR="00813CE0" w:rsidRPr="008C5D67">
        <w:rPr>
          <w:rFonts w:ascii="Times New Roman" w:hAnsi="Times New Roman"/>
          <w:sz w:val="24"/>
          <w:szCs w:val="24"/>
        </w:rPr>
        <w:t xml:space="preserve"> капитального ремонта Республики Карелия</w:t>
      </w:r>
      <w:r w:rsidR="00813CE0" w:rsidRPr="008C5D67">
        <w:rPr>
          <w:rFonts w:ascii="Times New Roman" w:hAnsi="Times New Roman"/>
          <w:bCs/>
          <w:sz w:val="24"/>
          <w:szCs w:val="24"/>
        </w:rPr>
        <w:t xml:space="preserve"> </w:t>
      </w:r>
      <w:r w:rsidR="00813CE0">
        <w:rPr>
          <w:rFonts w:ascii="Times New Roman" w:hAnsi="Times New Roman"/>
          <w:sz w:val="24"/>
          <w:szCs w:val="24"/>
        </w:rPr>
        <w:t xml:space="preserve">на условиях договора банковского вклада (депозита) </w:t>
      </w:r>
      <w:r w:rsidRPr="001549B8">
        <w:rPr>
          <w:rFonts w:ascii="Times New Roman" w:hAnsi="Times New Roman"/>
          <w:sz w:val="24"/>
          <w:szCs w:val="24"/>
        </w:rPr>
        <w:t xml:space="preserve">какие-либо переговоры </w:t>
      </w:r>
      <w:r w:rsidRPr="001549B8">
        <w:rPr>
          <w:rFonts w:ascii="Times New Roman" w:hAnsi="Times New Roman"/>
          <w:sz w:val="24"/>
          <w:szCs w:val="24"/>
          <w:u w:val="single"/>
        </w:rPr>
        <w:t>(в том числе телефонные)</w:t>
      </w:r>
      <w:r w:rsidRPr="0014241D">
        <w:rPr>
          <w:rFonts w:ascii="Times New Roman" w:hAnsi="Times New Roman"/>
          <w:sz w:val="24"/>
          <w:szCs w:val="24"/>
        </w:rPr>
        <w:t xml:space="preserve"> </w:t>
      </w:r>
      <w:r w:rsidRPr="001549B8">
        <w:rPr>
          <w:rFonts w:ascii="Times New Roman" w:hAnsi="Times New Roman"/>
          <w:sz w:val="24"/>
          <w:szCs w:val="24"/>
        </w:rPr>
        <w:t xml:space="preserve">представителей регионального оператора или членов конкурсной комиссии, созданной для проведения конкурса (далее </w:t>
      </w:r>
      <w:r w:rsidR="0014241D">
        <w:rPr>
          <w:rFonts w:ascii="Times New Roman" w:hAnsi="Times New Roman"/>
          <w:sz w:val="24"/>
          <w:szCs w:val="24"/>
        </w:rPr>
        <w:t>–</w:t>
      </w:r>
      <w:r w:rsidRPr="001549B8">
        <w:rPr>
          <w:rFonts w:ascii="Times New Roman" w:hAnsi="Times New Roman"/>
          <w:sz w:val="24"/>
          <w:szCs w:val="24"/>
        </w:rPr>
        <w:t xml:space="preserve"> конкурсная</w:t>
      </w:r>
      <w:r w:rsidR="0014241D">
        <w:rPr>
          <w:rFonts w:ascii="Times New Roman" w:hAnsi="Times New Roman"/>
          <w:sz w:val="24"/>
          <w:szCs w:val="24"/>
        </w:rPr>
        <w:t xml:space="preserve"> </w:t>
      </w:r>
      <w:r w:rsidRPr="001549B8">
        <w:rPr>
          <w:rFonts w:ascii="Times New Roman" w:hAnsi="Times New Roman"/>
          <w:sz w:val="24"/>
          <w:szCs w:val="24"/>
        </w:rPr>
        <w:t xml:space="preserve">комиссия), с российской кредитной организацией, подавшей заявку на участие в конкурсе (далее </w:t>
      </w:r>
      <w:r w:rsidR="0014241D">
        <w:rPr>
          <w:rFonts w:ascii="Times New Roman" w:hAnsi="Times New Roman"/>
          <w:sz w:val="24"/>
          <w:szCs w:val="24"/>
        </w:rPr>
        <w:t>–</w:t>
      </w:r>
      <w:r w:rsidRPr="001549B8">
        <w:rPr>
          <w:rFonts w:ascii="Times New Roman" w:hAnsi="Times New Roman"/>
          <w:sz w:val="24"/>
          <w:szCs w:val="24"/>
        </w:rPr>
        <w:t xml:space="preserve"> заявка), не допускаются. В случае нарушения указанного запрета конкурс может быть признан недействительным в порядке, предусмотренном законодательством Российской Федерации.</w:t>
      </w:r>
    </w:p>
    <w:p w:rsidR="00E46F39" w:rsidRPr="001549B8" w:rsidRDefault="001549B8" w:rsidP="001549B8">
      <w:pPr>
        <w:widowControl w:val="0"/>
        <w:spacing w:after="0" w:line="240" w:lineRule="auto"/>
        <w:ind w:firstLine="709"/>
        <w:jc w:val="both"/>
        <w:rPr>
          <w:rFonts w:ascii="Times New Roman" w:hAnsi="Times New Roman"/>
          <w:sz w:val="24"/>
          <w:szCs w:val="24"/>
        </w:rPr>
      </w:pPr>
      <w:r w:rsidRPr="001549B8">
        <w:rPr>
          <w:rFonts w:ascii="Times New Roman" w:hAnsi="Times New Roman"/>
          <w:sz w:val="24"/>
          <w:szCs w:val="24"/>
        </w:rPr>
        <w:t xml:space="preserve">Любое взаимодействие с участниками закупки по возникающим у них в процессе подготовки заявки вопросам в целях соблюдения норм действующего законодательства производится </w:t>
      </w:r>
      <w:r w:rsidRPr="001549B8">
        <w:rPr>
          <w:rFonts w:ascii="Times New Roman" w:hAnsi="Times New Roman"/>
          <w:sz w:val="24"/>
          <w:szCs w:val="24"/>
          <w:u w:val="single"/>
        </w:rPr>
        <w:t>исключительно путем направления запроса на разъяснение положений извещения о проведении конкурса и (или) ус</w:t>
      </w:r>
      <w:r w:rsidR="00AE4F68">
        <w:rPr>
          <w:rFonts w:ascii="Times New Roman" w:hAnsi="Times New Roman"/>
          <w:sz w:val="24"/>
          <w:szCs w:val="24"/>
          <w:u w:val="single"/>
        </w:rPr>
        <w:t>ловий договора банковского вклада (депозита)</w:t>
      </w:r>
      <w:r w:rsidRPr="001549B8">
        <w:rPr>
          <w:rFonts w:ascii="Times New Roman" w:hAnsi="Times New Roman"/>
          <w:sz w:val="24"/>
          <w:szCs w:val="24"/>
        </w:rPr>
        <w:t>.</w:t>
      </w:r>
    </w:p>
    <w:p w:rsidR="001549B8" w:rsidRPr="001549B8" w:rsidRDefault="001549B8" w:rsidP="001549B8">
      <w:pPr>
        <w:widowControl w:val="0"/>
        <w:tabs>
          <w:tab w:val="left" w:pos="567"/>
        </w:tabs>
        <w:spacing w:after="0" w:line="240" w:lineRule="auto"/>
        <w:jc w:val="center"/>
        <w:rPr>
          <w:rFonts w:ascii="Times New Roman" w:hAnsi="Times New Roman" w:cs="Times New Roman"/>
          <w:b/>
          <w:sz w:val="24"/>
          <w:szCs w:val="24"/>
        </w:rPr>
      </w:pPr>
    </w:p>
    <w:p w:rsidR="00E46F39" w:rsidRPr="00445B7A" w:rsidRDefault="00E46F39" w:rsidP="00E46F39">
      <w:pPr>
        <w:pStyle w:val="a3"/>
        <w:widowControl w:val="0"/>
        <w:numPr>
          <w:ilvl w:val="0"/>
          <w:numId w:val="2"/>
        </w:numPr>
        <w:tabs>
          <w:tab w:val="left" w:pos="567"/>
        </w:tabs>
        <w:spacing w:after="0" w:line="240" w:lineRule="auto"/>
        <w:contextualSpacing w:val="0"/>
        <w:jc w:val="center"/>
        <w:rPr>
          <w:rFonts w:ascii="Times New Roman" w:hAnsi="Times New Roman" w:cs="Times New Roman"/>
          <w:b/>
          <w:sz w:val="24"/>
          <w:szCs w:val="24"/>
        </w:rPr>
      </w:pPr>
      <w:r w:rsidRPr="00445B7A">
        <w:rPr>
          <w:rFonts w:ascii="Times New Roman" w:hAnsi="Times New Roman" w:cs="Times New Roman"/>
          <w:b/>
          <w:sz w:val="24"/>
          <w:szCs w:val="24"/>
        </w:rPr>
        <w:t xml:space="preserve">Условия договора банковского </w:t>
      </w:r>
      <w:r w:rsidR="007F3F28">
        <w:rPr>
          <w:rFonts w:ascii="Times New Roman" w:hAnsi="Times New Roman" w:cs="Times New Roman"/>
          <w:b/>
          <w:sz w:val="24"/>
          <w:szCs w:val="24"/>
        </w:rPr>
        <w:t>вклада (депозита)</w:t>
      </w:r>
    </w:p>
    <w:p w:rsidR="00E46F39" w:rsidRPr="00D26204" w:rsidRDefault="00445B7A" w:rsidP="00E46F39">
      <w:pPr>
        <w:pStyle w:val="a3"/>
        <w:widowControl w:val="0"/>
        <w:numPr>
          <w:ilvl w:val="1"/>
          <w:numId w:val="2"/>
        </w:numPr>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Существенные</w:t>
      </w:r>
      <w:r w:rsidR="00E13570">
        <w:rPr>
          <w:rFonts w:ascii="Times New Roman" w:hAnsi="Times New Roman"/>
          <w:sz w:val="24"/>
          <w:szCs w:val="24"/>
        </w:rPr>
        <w:t xml:space="preserve"> условия </w:t>
      </w:r>
      <w:r w:rsidR="00E46F39" w:rsidRPr="00794867">
        <w:rPr>
          <w:rFonts w:ascii="Times New Roman" w:hAnsi="Times New Roman"/>
          <w:sz w:val="24"/>
          <w:szCs w:val="24"/>
        </w:rPr>
        <w:t xml:space="preserve">договора банковского </w:t>
      </w:r>
      <w:r w:rsidR="003F338C">
        <w:rPr>
          <w:rFonts w:ascii="Times New Roman" w:hAnsi="Times New Roman"/>
          <w:sz w:val="24"/>
          <w:szCs w:val="24"/>
        </w:rPr>
        <w:t>вклада (депозита)</w:t>
      </w:r>
      <w:r w:rsidR="00E46F39" w:rsidRPr="00794867">
        <w:rPr>
          <w:rFonts w:ascii="Times New Roman" w:hAnsi="Times New Roman"/>
          <w:sz w:val="24"/>
          <w:szCs w:val="24"/>
        </w:rPr>
        <w:t xml:space="preserve"> </w:t>
      </w:r>
      <w:r w:rsidR="00E46F39" w:rsidRPr="003B5072">
        <w:rPr>
          <w:rFonts w:ascii="Times New Roman" w:hAnsi="Times New Roman"/>
          <w:sz w:val="24"/>
          <w:szCs w:val="24"/>
        </w:rPr>
        <w:t>размещ</w:t>
      </w:r>
      <w:r w:rsidR="00E13570">
        <w:rPr>
          <w:rFonts w:ascii="Times New Roman" w:hAnsi="Times New Roman"/>
          <w:sz w:val="24"/>
          <w:szCs w:val="24"/>
        </w:rPr>
        <w:t>ены</w:t>
      </w:r>
      <w:r w:rsidR="00E46F39" w:rsidRPr="003B5072">
        <w:rPr>
          <w:rFonts w:ascii="Times New Roman" w:hAnsi="Times New Roman"/>
          <w:sz w:val="24"/>
          <w:szCs w:val="24"/>
        </w:rPr>
        <w:t xml:space="preserve"> в составе </w:t>
      </w:r>
      <w:r w:rsidR="002336C6">
        <w:rPr>
          <w:rFonts w:ascii="Times New Roman" w:hAnsi="Times New Roman"/>
          <w:sz w:val="24"/>
          <w:szCs w:val="24"/>
        </w:rPr>
        <w:t xml:space="preserve">настоящей </w:t>
      </w:r>
      <w:r w:rsidR="00E46F39" w:rsidRPr="003B5072">
        <w:rPr>
          <w:rFonts w:ascii="Times New Roman" w:hAnsi="Times New Roman"/>
          <w:sz w:val="24"/>
          <w:szCs w:val="24"/>
        </w:rPr>
        <w:t>конкурс</w:t>
      </w:r>
      <w:r w:rsidR="00E13570">
        <w:rPr>
          <w:rFonts w:ascii="Times New Roman" w:hAnsi="Times New Roman"/>
          <w:sz w:val="24"/>
          <w:szCs w:val="24"/>
        </w:rPr>
        <w:t>ной документации (Приложение № 4</w:t>
      </w:r>
      <w:r w:rsidR="00E46F39" w:rsidRPr="003B5072">
        <w:rPr>
          <w:rFonts w:ascii="Times New Roman" w:hAnsi="Times New Roman"/>
          <w:sz w:val="24"/>
          <w:szCs w:val="24"/>
        </w:rPr>
        <w:t>).</w:t>
      </w:r>
    </w:p>
    <w:p w:rsidR="00E46F39" w:rsidRPr="009C2101" w:rsidRDefault="00E46F39" w:rsidP="00E46F39">
      <w:pPr>
        <w:pStyle w:val="a3"/>
        <w:widowControl w:val="0"/>
        <w:numPr>
          <w:ilvl w:val="1"/>
          <w:numId w:val="2"/>
        </w:numPr>
        <w:spacing w:after="0" w:line="240" w:lineRule="auto"/>
        <w:ind w:left="0" w:firstLine="709"/>
        <w:contextualSpacing w:val="0"/>
        <w:jc w:val="both"/>
        <w:rPr>
          <w:rFonts w:ascii="Times New Roman" w:hAnsi="Times New Roman"/>
          <w:sz w:val="24"/>
          <w:szCs w:val="24"/>
        </w:rPr>
      </w:pPr>
      <w:r w:rsidRPr="009C2101">
        <w:rPr>
          <w:rFonts w:ascii="Times New Roman" w:hAnsi="Times New Roman"/>
          <w:sz w:val="24"/>
          <w:szCs w:val="24"/>
        </w:rPr>
        <w:t xml:space="preserve">Обязательными условиями договора банковского </w:t>
      </w:r>
      <w:r w:rsidR="003F338C" w:rsidRPr="009C2101">
        <w:rPr>
          <w:rFonts w:ascii="Times New Roman" w:hAnsi="Times New Roman"/>
          <w:sz w:val="24"/>
          <w:szCs w:val="24"/>
        </w:rPr>
        <w:t>вклада (депозита)</w:t>
      </w:r>
      <w:r w:rsidRPr="009C2101">
        <w:rPr>
          <w:rFonts w:ascii="Times New Roman" w:hAnsi="Times New Roman"/>
          <w:sz w:val="24"/>
          <w:szCs w:val="24"/>
        </w:rPr>
        <w:t xml:space="preserve"> являются:</w:t>
      </w:r>
    </w:p>
    <w:p w:rsidR="00E46F39" w:rsidRPr="00794867" w:rsidRDefault="00E46F39" w:rsidP="007F3F28">
      <w:pPr>
        <w:autoSpaceDE w:val="0"/>
        <w:autoSpaceDN w:val="0"/>
        <w:adjustRightInd w:val="0"/>
        <w:spacing w:after="0" w:line="240" w:lineRule="auto"/>
        <w:ind w:firstLine="539"/>
        <w:jc w:val="both"/>
        <w:rPr>
          <w:rFonts w:ascii="Times New Roman" w:hAnsi="Times New Roman" w:cs="Times New Roman"/>
          <w:sz w:val="24"/>
          <w:szCs w:val="24"/>
        </w:rPr>
      </w:pPr>
      <w:r w:rsidRPr="00794867">
        <w:rPr>
          <w:rFonts w:ascii="Times New Roman" w:hAnsi="Times New Roman" w:cs="Times New Roman"/>
          <w:sz w:val="24"/>
          <w:szCs w:val="24"/>
        </w:rPr>
        <w:t>а) соблюдение услови</w:t>
      </w:r>
      <w:r w:rsidR="007F3F28">
        <w:rPr>
          <w:rFonts w:ascii="Times New Roman" w:hAnsi="Times New Roman" w:cs="Times New Roman"/>
          <w:sz w:val="24"/>
          <w:szCs w:val="24"/>
        </w:rPr>
        <w:t>й</w:t>
      </w:r>
      <w:r w:rsidRPr="00794867">
        <w:rPr>
          <w:rFonts w:ascii="Times New Roman" w:hAnsi="Times New Roman" w:cs="Times New Roman"/>
          <w:sz w:val="24"/>
          <w:szCs w:val="24"/>
        </w:rPr>
        <w:t xml:space="preserve"> </w:t>
      </w:r>
      <w:r w:rsidR="007F3F28">
        <w:rPr>
          <w:rFonts w:ascii="Times New Roman" w:hAnsi="Times New Roman" w:cs="Times New Roman"/>
          <w:sz w:val="24"/>
          <w:szCs w:val="24"/>
        </w:rPr>
        <w:t>заключения договора</w:t>
      </w:r>
      <w:r w:rsidRPr="00794867">
        <w:rPr>
          <w:rFonts w:ascii="Times New Roman" w:hAnsi="Times New Roman" w:cs="Times New Roman"/>
          <w:sz w:val="24"/>
          <w:szCs w:val="24"/>
        </w:rPr>
        <w:t>, указанных в извещении о проведении конкурса и в заявленных предложениях;</w:t>
      </w:r>
    </w:p>
    <w:p w:rsidR="00E46F39" w:rsidRPr="002A3196" w:rsidRDefault="00E46F39" w:rsidP="007F3F28">
      <w:pPr>
        <w:autoSpaceDE w:val="0"/>
        <w:autoSpaceDN w:val="0"/>
        <w:adjustRightInd w:val="0"/>
        <w:spacing w:after="0" w:line="240" w:lineRule="auto"/>
        <w:ind w:firstLine="539"/>
        <w:jc w:val="both"/>
        <w:rPr>
          <w:rFonts w:ascii="Times New Roman" w:hAnsi="Times New Roman" w:cs="Times New Roman"/>
          <w:color w:val="000000" w:themeColor="text1"/>
          <w:sz w:val="24"/>
          <w:szCs w:val="24"/>
        </w:rPr>
      </w:pPr>
      <w:r w:rsidRPr="00794867">
        <w:rPr>
          <w:rFonts w:ascii="Times New Roman" w:hAnsi="Times New Roman" w:cs="Times New Roman"/>
          <w:sz w:val="24"/>
          <w:szCs w:val="24"/>
        </w:rPr>
        <w:t xml:space="preserve">б) </w:t>
      </w:r>
      <w:r w:rsidRPr="002A3196">
        <w:rPr>
          <w:rFonts w:ascii="Times New Roman" w:hAnsi="Times New Roman" w:cs="Times New Roman"/>
          <w:color w:val="000000" w:themeColor="text1"/>
          <w:sz w:val="24"/>
          <w:szCs w:val="24"/>
        </w:rPr>
        <w:t xml:space="preserve">предоставление региональному оператору права в одностороннем порядке расторгнуть договор банковского </w:t>
      </w:r>
      <w:r w:rsidR="002A3196" w:rsidRPr="002A3196">
        <w:rPr>
          <w:rFonts w:ascii="Times New Roman" w:hAnsi="Times New Roman" w:cs="Times New Roman"/>
          <w:color w:val="000000" w:themeColor="text1"/>
          <w:sz w:val="24"/>
          <w:szCs w:val="24"/>
        </w:rPr>
        <w:t>вклада (депозита) в следующих случаях:</w:t>
      </w:r>
    </w:p>
    <w:p w:rsidR="002A3196" w:rsidRPr="002A3196" w:rsidRDefault="002A3196" w:rsidP="007F3F28">
      <w:pPr>
        <w:autoSpaceDE w:val="0"/>
        <w:autoSpaceDN w:val="0"/>
        <w:adjustRightInd w:val="0"/>
        <w:spacing w:after="0" w:line="240" w:lineRule="auto"/>
        <w:ind w:firstLine="539"/>
        <w:jc w:val="both"/>
        <w:rPr>
          <w:rFonts w:ascii="Times New Roman" w:hAnsi="Times New Roman" w:cs="Times New Roman"/>
          <w:color w:val="000000" w:themeColor="text1"/>
          <w:sz w:val="24"/>
          <w:szCs w:val="24"/>
        </w:rPr>
      </w:pPr>
      <w:r w:rsidRPr="002A3196">
        <w:rPr>
          <w:rFonts w:ascii="Times New Roman" w:hAnsi="Times New Roman" w:cs="Times New Roman"/>
          <w:color w:val="000000" w:themeColor="text1"/>
          <w:sz w:val="24"/>
          <w:szCs w:val="24"/>
        </w:rPr>
        <w:t>- принятие в установленном порядке решения о ликвидации или банкротстве российской кредитной организации</w:t>
      </w:r>
      <w:r>
        <w:rPr>
          <w:rFonts w:ascii="Times New Roman" w:hAnsi="Times New Roman" w:cs="Times New Roman"/>
          <w:color w:val="000000" w:themeColor="text1"/>
          <w:sz w:val="24"/>
          <w:szCs w:val="24"/>
        </w:rPr>
        <w:t>;</w:t>
      </w:r>
    </w:p>
    <w:p w:rsidR="002A3196" w:rsidRPr="002A3196" w:rsidRDefault="002A3196" w:rsidP="007F3F28">
      <w:pPr>
        <w:autoSpaceDE w:val="0"/>
        <w:autoSpaceDN w:val="0"/>
        <w:adjustRightInd w:val="0"/>
        <w:spacing w:after="0" w:line="240" w:lineRule="auto"/>
        <w:ind w:firstLine="539"/>
        <w:jc w:val="both"/>
        <w:rPr>
          <w:rFonts w:ascii="Times New Roman" w:hAnsi="Times New Roman" w:cs="Times New Roman"/>
          <w:color w:val="000000" w:themeColor="text1"/>
          <w:sz w:val="24"/>
          <w:szCs w:val="24"/>
        </w:rPr>
      </w:pPr>
      <w:r w:rsidRPr="002A3196">
        <w:rPr>
          <w:rFonts w:ascii="Times New Roman" w:hAnsi="Times New Roman" w:cs="Times New Roman"/>
          <w:color w:val="000000" w:themeColor="text1"/>
          <w:sz w:val="24"/>
          <w:szCs w:val="24"/>
        </w:rPr>
        <w:t xml:space="preserve">- применение Центральным банком Российской Федерации к российской кредитной организации мер, предусмотренных </w:t>
      </w:r>
      <w:hyperlink r:id="rId10" w:history="1">
        <w:r w:rsidRPr="002A3196">
          <w:rPr>
            <w:rFonts w:ascii="Times New Roman" w:hAnsi="Times New Roman" w:cs="Times New Roman"/>
            <w:color w:val="000000" w:themeColor="text1"/>
            <w:sz w:val="24"/>
            <w:szCs w:val="24"/>
          </w:rPr>
          <w:t>пунктами 3</w:t>
        </w:r>
      </w:hyperlink>
      <w:r w:rsidRPr="002A3196">
        <w:rPr>
          <w:rFonts w:ascii="Times New Roman" w:hAnsi="Times New Roman" w:cs="Times New Roman"/>
          <w:color w:val="000000" w:themeColor="text1"/>
          <w:sz w:val="24"/>
          <w:szCs w:val="24"/>
        </w:rPr>
        <w:t xml:space="preserve"> и </w:t>
      </w:r>
      <w:hyperlink r:id="rId11" w:history="1">
        <w:r w:rsidRPr="002A3196">
          <w:rPr>
            <w:rFonts w:ascii="Times New Roman" w:hAnsi="Times New Roman" w:cs="Times New Roman"/>
            <w:color w:val="000000" w:themeColor="text1"/>
            <w:sz w:val="24"/>
            <w:szCs w:val="24"/>
          </w:rPr>
          <w:t>4 части второй статьи 74</w:t>
        </w:r>
      </w:hyperlink>
      <w:r w:rsidRPr="002A3196">
        <w:rPr>
          <w:rFonts w:ascii="Times New Roman" w:hAnsi="Times New Roman" w:cs="Times New Roman"/>
          <w:color w:val="000000" w:themeColor="text1"/>
          <w:sz w:val="24"/>
          <w:szCs w:val="24"/>
        </w:rPr>
        <w:t xml:space="preserve"> Федерального закона </w:t>
      </w:r>
      <w:r>
        <w:rPr>
          <w:rFonts w:ascii="Times New Roman" w:hAnsi="Times New Roman" w:cs="Times New Roman"/>
          <w:color w:val="000000" w:themeColor="text1"/>
          <w:sz w:val="24"/>
          <w:szCs w:val="24"/>
        </w:rPr>
        <w:t>«</w:t>
      </w:r>
      <w:r w:rsidRPr="002A3196">
        <w:rPr>
          <w:rFonts w:ascii="Times New Roman" w:hAnsi="Times New Roman" w:cs="Times New Roman"/>
          <w:color w:val="000000" w:themeColor="text1"/>
          <w:sz w:val="24"/>
          <w:szCs w:val="24"/>
        </w:rPr>
        <w:t>О Центральном банке Российской Федерации (Банке России)</w:t>
      </w:r>
      <w:r>
        <w:rPr>
          <w:rFonts w:ascii="Times New Roman" w:hAnsi="Times New Roman" w:cs="Times New Roman"/>
          <w:color w:val="000000" w:themeColor="text1"/>
          <w:sz w:val="24"/>
          <w:szCs w:val="24"/>
        </w:rPr>
        <w:t>»;</w:t>
      </w:r>
    </w:p>
    <w:p w:rsidR="002A3196" w:rsidRPr="002A3196" w:rsidRDefault="002A3196" w:rsidP="007F3F28">
      <w:pPr>
        <w:autoSpaceDE w:val="0"/>
        <w:autoSpaceDN w:val="0"/>
        <w:adjustRightInd w:val="0"/>
        <w:spacing w:after="0" w:line="240" w:lineRule="auto"/>
        <w:ind w:firstLine="539"/>
        <w:jc w:val="both"/>
        <w:rPr>
          <w:rFonts w:ascii="Times New Roman" w:hAnsi="Times New Roman" w:cs="Times New Roman"/>
          <w:color w:val="000000" w:themeColor="text1"/>
          <w:sz w:val="24"/>
          <w:szCs w:val="24"/>
        </w:rPr>
      </w:pPr>
      <w:r w:rsidRPr="002A3196">
        <w:rPr>
          <w:rFonts w:ascii="Times New Roman" w:hAnsi="Times New Roman" w:cs="Times New Roman"/>
          <w:color w:val="000000" w:themeColor="text1"/>
          <w:sz w:val="24"/>
          <w:szCs w:val="24"/>
        </w:rPr>
        <w:t xml:space="preserve">- выявление после заключения договора банковского счета несоответствия российской кредитной организации требованиям, предусмотренным </w:t>
      </w:r>
      <w:hyperlink r:id="rId12" w:history="1">
        <w:r w:rsidR="00EC6587">
          <w:rPr>
            <w:rFonts w:ascii="Times New Roman" w:hAnsi="Times New Roman" w:cs="Times New Roman"/>
            <w:color w:val="000000" w:themeColor="text1"/>
            <w:sz w:val="24"/>
            <w:szCs w:val="24"/>
          </w:rPr>
          <w:t>разделом</w:t>
        </w:r>
      </w:hyperlink>
      <w:r w:rsidR="00EC6587">
        <w:rPr>
          <w:rFonts w:ascii="Times New Roman" w:hAnsi="Times New Roman" w:cs="Times New Roman"/>
          <w:color w:val="000000" w:themeColor="text1"/>
          <w:sz w:val="24"/>
          <w:szCs w:val="24"/>
        </w:rPr>
        <w:t xml:space="preserve"> 6</w:t>
      </w:r>
      <w:r w:rsidRPr="002A3196">
        <w:rPr>
          <w:rFonts w:ascii="Times New Roman" w:hAnsi="Times New Roman" w:cs="Times New Roman"/>
          <w:color w:val="000000" w:themeColor="text1"/>
          <w:sz w:val="24"/>
          <w:szCs w:val="24"/>
        </w:rPr>
        <w:t xml:space="preserve"> настояще</w:t>
      </w:r>
      <w:r w:rsidR="00EC6587">
        <w:rPr>
          <w:rFonts w:ascii="Times New Roman" w:hAnsi="Times New Roman" w:cs="Times New Roman"/>
          <w:color w:val="000000" w:themeColor="text1"/>
          <w:sz w:val="24"/>
          <w:szCs w:val="24"/>
        </w:rPr>
        <w:t>й</w:t>
      </w:r>
      <w:r w:rsidRPr="002A3196">
        <w:rPr>
          <w:rFonts w:ascii="Times New Roman" w:hAnsi="Times New Roman" w:cs="Times New Roman"/>
          <w:color w:val="000000" w:themeColor="text1"/>
          <w:sz w:val="24"/>
          <w:szCs w:val="24"/>
        </w:rPr>
        <w:t xml:space="preserve"> </w:t>
      </w:r>
      <w:r w:rsidR="00EC6587">
        <w:rPr>
          <w:rFonts w:ascii="Times New Roman" w:hAnsi="Times New Roman" w:cs="Times New Roman"/>
          <w:color w:val="000000" w:themeColor="text1"/>
          <w:sz w:val="24"/>
          <w:szCs w:val="24"/>
        </w:rPr>
        <w:t>Документации</w:t>
      </w:r>
      <w:r w:rsidRPr="002A3196">
        <w:rPr>
          <w:rFonts w:ascii="Times New Roman" w:hAnsi="Times New Roman" w:cs="Times New Roman"/>
          <w:color w:val="000000" w:themeColor="text1"/>
          <w:sz w:val="24"/>
          <w:szCs w:val="24"/>
        </w:rPr>
        <w:t>, в том числе в связи с выявлением факта представления российской кредитной организацией недостоверных сведений в прилагаемых к заявке документах;</w:t>
      </w:r>
    </w:p>
    <w:p w:rsidR="002A3196" w:rsidRPr="002A3196" w:rsidRDefault="002A3196" w:rsidP="007F3F28">
      <w:pPr>
        <w:autoSpaceDE w:val="0"/>
        <w:autoSpaceDN w:val="0"/>
        <w:adjustRightInd w:val="0"/>
        <w:spacing w:after="0" w:line="240" w:lineRule="auto"/>
        <w:ind w:firstLine="539"/>
        <w:jc w:val="both"/>
        <w:rPr>
          <w:rFonts w:ascii="Times New Roman" w:hAnsi="Times New Roman" w:cs="Times New Roman"/>
          <w:color w:val="000000" w:themeColor="text1"/>
          <w:sz w:val="24"/>
          <w:szCs w:val="24"/>
        </w:rPr>
      </w:pPr>
      <w:r w:rsidRPr="002A3196">
        <w:rPr>
          <w:rFonts w:ascii="Times New Roman" w:hAnsi="Times New Roman" w:cs="Times New Roman"/>
          <w:color w:val="000000" w:themeColor="text1"/>
          <w:sz w:val="24"/>
          <w:szCs w:val="24"/>
        </w:rPr>
        <w:t>- неоднократное (2 и более раз в течение календарного года) нарушение российской кредитно</w:t>
      </w:r>
      <w:r w:rsidR="007F3F28">
        <w:rPr>
          <w:rFonts w:ascii="Times New Roman" w:hAnsi="Times New Roman" w:cs="Times New Roman"/>
          <w:color w:val="000000" w:themeColor="text1"/>
          <w:sz w:val="24"/>
          <w:szCs w:val="24"/>
        </w:rPr>
        <w:t>й организацией условий договора.</w:t>
      </w:r>
    </w:p>
    <w:p w:rsidR="00E46F39" w:rsidRPr="00794867" w:rsidRDefault="00E46F39" w:rsidP="00E46F39">
      <w:pPr>
        <w:pStyle w:val="a3"/>
        <w:widowControl w:val="0"/>
        <w:tabs>
          <w:tab w:val="left" w:pos="567"/>
        </w:tabs>
        <w:spacing w:after="0" w:line="240" w:lineRule="auto"/>
        <w:ind w:left="0"/>
        <w:contextualSpacing w:val="0"/>
        <w:jc w:val="both"/>
        <w:rPr>
          <w:rFonts w:ascii="Times New Roman" w:hAnsi="Times New Roman" w:cs="Times New Roman"/>
          <w:b/>
          <w:sz w:val="24"/>
          <w:szCs w:val="24"/>
        </w:rPr>
      </w:pPr>
    </w:p>
    <w:p w:rsidR="00E46F39" w:rsidRPr="00794867" w:rsidRDefault="00E46F39" w:rsidP="00E46F39">
      <w:pPr>
        <w:pStyle w:val="a3"/>
        <w:widowControl w:val="0"/>
        <w:numPr>
          <w:ilvl w:val="0"/>
          <w:numId w:val="2"/>
        </w:numPr>
        <w:tabs>
          <w:tab w:val="left" w:pos="567"/>
        </w:tabs>
        <w:spacing w:after="0" w:line="240" w:lineRule="auto"/>
        <w:jc w:val="center"/>
        <w:rPr>
          <w:rFonts w:ascii="Times New Roman" w:hAnsi="Times New Roman" w:cs="Times New Roman"/>
          <w:b/>
          <w:sz w:val="24"/>
          <w:szCs w:val="24"/>
        </w:rPr>
      </w:pPr>
      <w:r w:rsidRPr="00794867">
        <w:rPr>
          <w:rFonts w:ascii="Times New Roman" w:hAnsi="Times New Roman" w:cs="Times New Roman"/>
          <w:b/>
          <w:sz w:val="24"/>
          <w:szCs w:val="24"/>
        </w:rPr>
        <w:t>Требования к составу и форме конкурсной заявки, порядок её предоставления и отзыва, перечень документов и требования к оформлению документов к конкурсной заявке.</w:t>
      </w:r>
    </w:p>
    <w:p w:rsidR="00E46F39" w:rsidRPr="0078054A" w:rsidRDefault="00E46F39" w:rsidP="00E46F39">
      <w:pPr>
        <w:pStyle w:val="ConsPlusNormal"/>
        <w:numPr>
          <w:ilvl w:val="1"/>
          <w:numId w:val="2"/>
        </w:numPr>
        <w:tabs>
          <w:tab w:val="left" w:pos="1276"/>
        </w:tabs>
        <w:ind w:left="0" w:firstLine="709"/>
        <w:jc w:val="both"/>
        <w:rPr>
          <w:rFonts w:ascii="Times New Roman" w:eastAsiaTheme="minorHAnsi" w:hAnsi="Times New Roman" w:cstheme="minorBidi"/>
          <w:sz w:val="24"/>
          <w:szCs w:val="24"/>
          <w:lang w:eastAsia="en-US"/>
        </w:rPr>
      </w:pPr>
      <w:r w:rsidRPr="0078054A">
        <w:rPr>
          <w:rFonts w:ascii="Times New Roman" w:eastAsiaTheme="minorHAnsi" w:hAnsi="Times New Roman" w:cstheme="minorBidi"/>
          <w:sz w:val="24"/>
          <w:szCs w:val="24"/>
          <w:lang w:eastAsia="en-US"/>
        </w:rPr>
        <w:t>Прием заявок осуществляется Заказчиком с указанной в извещении о проведении конкурса даты начала приема заявок и до даты, предшествующей указанной в извещении о проведении конкурса дате вскрытия конвертов с заявками.</w:t>
      </w:r>
    </w:p>
    <w:p w:rsidR="00E46F39" w:rsidRDefault="00E46F39" w:rsidP="00E46F39">
      <w:pPr>
        <w:pStyle w:val="ConsPlusNormal"/>
        <w:numPr>
          <w:ilvl w:val="1"/>
          <w:numId w:val="2"/>
        </w:numPr>
        <w:tabs>
          <w:tab w:val="left" w:pos="1276"/>
        </w:tabs>
        <w:ind w:left="0" w:firstLine="709"/>
        <w:jc w:val="both"/>
        <w:rPr>
          <w:rFonts w:ascii="Times New Roman" w:eastAsiaTheme="minorHAnsi" w:hAnsi="Times New Roman" w:cstheme="minorBidi"/>
          <w:sz w:val="24"/>
          <w:szCs w:val="24"/>
          <w:lang w:eastAsia="en-US"/>
        </w:rPr>
      </w:pPr>
      <w:r w:rsidRPr="0078054A">
        <w:rPr>
          <w:rFonts w:ascii="Times New Roman" w:eastAsiaTheme="minorHAnsi" w:hAnsi="Times New Roman" w:cstheme="minorBidi"/>
          <w:sz w:val="24"/>
          <w:szCs w:val="24"/>
          <w:lang w:eastAsia="en-US"/>
        </w:rPr>
        <w:t>Конкурсная заявка подается на бумажном носителе в произвольной форме в запечатанном конверте с указанием на конверте адреса места нахождения претендента на участие в конкурсе, а также номера и даты извещения о проведении конкурса, для участия</w:t>
      </w:r>
      <w:r w:rsidRPr="00794867">
        <w:rPr>
          <w:rFonts w:ascii="Times New Roman" w:eastAsiaTheme="minorHAnsi" w:hAnsi="Times New Roman" w:cstheme="minorBidi"/>
          <w:sz w:val="24"/>
          <w:szCs w:val="24"/>
          <w:lang w:eastAsia="en-US"/>
        </w:rPr>
        <w:t xml:space="preserve"> в котором подается заявка. На первой странице заявки указываются сведения о претенденте на участие в конкурсе (полное фирменное наименование, адрес места нахождения, основной государственный регистрационный номер юридического лица) и наименование конкурса, в котором он намерен принять участие. </w:t>
      </w:r>
    </w:p>
    <w:p w:rsidR="00E46F39" w:rsidRDefault="00E46F39" w:rsidP="00E46F39">
      <w:pPr>
        <w:pStyle w:val="ConsPlusNormal"/>
        <w:tabs>
          <w:tab w:val="left" w:pos="1276"/>
        </w:tabs>
        <w:ind w:firstLine="709"/>
        <w:jc w:val="both"/>
        <w:rPr>
          <w:rFonts w:ascii="Times New Roman" w:eastAsiaTheme="minorHAnsi" w:hAnsi="Times New Roman" w:cstheme="minorBidi"/>
          <w:sz w:val="24"/>
          <w:szCs w:val="24"/>
          <w:lang w:eastAsia="en-US"/>
        </w:rPr>
      </w:pPr>
      <w:r w:rsidRPr="00794867">
        <w:rPr>
          <w:rFonts w:ascii="Times New Roman" w:eastAsiaTheme="minorHAnsi" w:hAnsi="Times New Roman" w:cstheme="minorBidi"/>
          <w:sz w:val="24"/>
          <w:szCs w:val="24"/>
          <w:lang w:eastAsia="en-US"/>
        </w:rPr>
        <w:t xml:space="preserve">Претендент на участие в конкурсе </w:t>
      </w:r>
      <w:r w:rsidRPr="00D7332B">
        <w:rPr>
          <w:rFonts w:ascii="Times New Roman" w:eastAsiaTheme="minorHAnsi" w:hAnsi="Times New Roman" w:cstheme="minorBidi"/>
          <w:sz w:val="24"/>
          <w:szCs w:val="24"/>
          <w:lang w:eastAsia="en-US"/>
        </w:rPr>
        <w:t>вправе использовать примерную форм</w:t>
      </w:r>
      <w:r w:rsidR="003F338C">
        <w:rPr>
          <w:rFonts w:ascii="Times New Roman" w:eastAsiaTheme="minorHAnsi" w:hAnsi="Times New Roman" w:cstheme="minorBidi"/>
          <w:sz w:val="24"/>
          <w:szCs w:val="24"/>
          <w:lang w:eastAsia="en-US"/>
        </w:rPr>
        <w:t>у</w:t>
      </w:r>
      <w:r w:rsidRPr="00D7332B">
        <w:rPr>
          <w:rFonts w:ascii="Times New Roman" w:eastAsiaTheme="minorHAnsi" w:hAnsi="Times New Roman" w:cstheme="minorBidi"/>
          <w:sz w:val="24"/>
          <w:szCs w:val="24"/>
          <w:lang w:eastAsia="en-US"/>
        </w:rPr>
        <w:t xml:space="preserve"> конкурсной заявки</w:t>
      </w:r>
      <w:r w:rsidR="003F338C">
        <w:rPr>
          <w:rFonts w:ascii="Times New Roman" w:eastAsiaTheme="minorHAnsi" w:hAnsi="Times New Roman" w:cstheme="minorBidi"/>
          <w:sz w:val="24"/>
          <w:szCs w:val="24"/>
          <w:lang w:eastAsia="en-US"/>
        </w:rPr>
        <w:t>,</w:t>
      </w:r>
      <w:r w:rsidRPr="00D7332B">
        <w:rPr>
          <w:rFonts w:ascii="Times New Roman" w:eastAsiaTheme="minorHAnsi" w:hAnsi="Times New Roman" w:cstheme="minorBidi"/>
          <w:sz w:val="24"/>
          <w:szCs w:val="24"/>
          <w:lang w:eastAsia="en-US"/>
        </w:rPr>
        <w:t xml:space="preserve"> приведенную в Приложении № 2.</w:t>
      </w:r>
    </w:p>
    <w:p w:rsidR="00E46F39" w:rsidRPr="00794867" w:rsidRDefault="00E46F39" w:rsidP="00E46F39">
      <w:pPr>
        <w:pStyle w:val="ConsPlusNormal"/>
        <w:numPr>
          <w:ilvl w:val="1"/>
          <w:numId w:val="2"/>
        </w:numPr>
        <w:tabs>
          <w:tab w:val="left" w:pos="1276"/>
        </w:tabs>
        <w:ind w:left="0" w:firstLine="709"/>
        <w:jc w:val="both"/>
        <w:rPr>
          <w:rFonts w:ascii="Times New Roman" w:eastAsiaTheme="minorHAnsi" w:hAnsi="Times New Roman" w:cstheme="minorBidi"/>
          <w:sz w:val="24"/>
          <w:szCs w:val="24"/>
          <w:lang w:eastAsia="en-US"/>
        </w:rPr>
      </w:pPr>
      <w:r w:rsidRPr="00794867">
        <w:rPr>
          <w:rFonts w:ascii="Times New Roman" w:eastAsiaTheme="minorHAnsi" w:hAnsi="Times New Roman" w:cstheme="minorBidi"/>
          <w:sz w:val="24"/>
          <w:szCs w:val="24"/>
          <w:lang w:eastAsia="en-US"/>
        </w:rPr>
        <w:t>Подача заявки осуществляется непосредственно руководителем претендента на участие в конкурсе либо уполномоченным им представителем претендента.</w:t>
      </w:r>
    </w:p>
    <w:p w:rsidR="00E46F39" w:rsidRPr="00794867" w:rsidRDefault="00E46F39" w:rsidP="00E46F39">
      <w:pPr>
        <w:pStyle w:val="ConsPlusNormal"/>
        <w:numPr>
          <w:ilvl w:val="1"/>
          <w:numId w:val="2"/>
        </w:numPr>
        <w:tabs>
          <w:tab w:val="left" w:pos="1276"/>
        </w:tabs>
        <w:ind w:left="0" w:firstLine="709"/>
        <w:jc w:val="both"/>
        <w:rPr>
          <w:rFonts w:ascii="Times New Roman" w:eastAsiaTheme="minorHAnsi" w:hAnsi="Times New Roman" w:cstheme="minorBidi"/>
          <w:sz w:val="24"/>
          <w:szCs w:val="24"/>
          <w:lang w:eastAsia="en-US"/>
        </w:rPr>
      </w:pPr>
      <w:r w:rsidRPr="00794867">
        <w:rPr>
          <w:rFonts w:ascii="Times New Roman" w:eastAsiaTheme="minorHAnsi" w:hAnsi="Times New Roman" w:cstheme="minorBidi"/>
          <w:sz w:val="24"/>
          <w:szCs w:val="24"/>
          <w:lang w:eastAsia="en-US"/>
        </w:rPr>
        <w:t>Претендент вправе подать только одну конкурсную заявку на участие в конкурсе.</w:t>
      </w:r>
    </w:p>
    <w:p w:rsidR="00E46F39" w:rsidRPr="00794867" w:rsidRDefault="00E46F39" w:rsidP="00E46F39">
      <w:pPr>
        <w:pStyle w:val="ConsPlusNormal"/>
        <w:numPr>
          <w:ilvl w:val="1"/>
          <w:numId w:val="2"/>
        </w:numPr>
        <w:tabs>
          <w:tab w:val="left" w:pos="1276"/>
        </w:tabs>
        <w:ind w:left="0" w:firstLine="709"/>
        <w:jc w:val="both"/>
        <w:rPr>
          <w:rFonts w:ascii="Times New Roman" w:eastAsiaTheme="minorHAnsi" w:hAnsi="Times New Roman" w:cstheme="minorBidi"/>
          <w:sz w:val="24"/>
          <w:szCs w:val="24"/>
          <w:lang w:eastAsia="en-US"/>
        </w:rPr>
      </w:pPr>
      <w:r w:rsidRPr="00794867">
        <w:rPr>
          <w:rFonts w:ascii="Times New Roman" w:eastAsiaTheme="minorHAnsi" w:hAnsi="Times New Roman" w:cstheme="minorBidi"/>
          <w:sz w:val="24"/>
          <w:szCs w:val="24"/>
          <w:lang w:eastAsia="en-US"/>
        </w:rPr>
        <w:t>В состав заявки включаются:</w:t>
      </w:r>
    </w:p>
    <w:p w:rsidR="00E46F39" w:rsidRPr="00DA799E" w:rsidRDefault="002210F2" w:rsidP="002210F2">
      <w:pPr>
        <w:pStyle w:val="ConsPlusNormal"/>
        <w:ind w:firstLine="709"/>
        <w:jc w:val="both"/>
        <w:rPr>
          <w:rFonts w:ascii="Times New Roman" w:eastAsiaTheme="minorHAnsi" w:hAnsi="Times New Roman" w:cstheme="minorBidi"/>
          <w:sz w:val="24"/>
          <w:szCs w:val="24"/>
          <w:lang w:eastAsia="en-US"/>
        </w:rPr>
      </w:pPr>
      <w:r>
        <w:rPr>
          <w:rFonts w:ascii="Times New Roman" w:eastAsiaTheme="minorHAnsi" w:hAnsi="Times New Roman" w:cstheme="minorBidi"/>
          <w:sz w:val="24"/>
          <w:szCs w:val="24"/>
          <w:lang w:eastAsia="en-US"/>
        </w:rPr>
        <w:t>а</w:t>
      </w:r>
      <w:r w:rsidR="00E46F39" w:rsidRPr="00794867">
        <w:rPr>
          <w:rFonts w:ascii="Times New Roman" w:eastAsiaTheme="minorHAnsi" w:hAnsi="Times New Roman" w:cstheme="minorBidi"/>
          <w:sz w:val="24"/>
          <w:szCs w:val="24"/>
          <w:lang w:eastAsia="en-US"/>
        </w:rPr>
        <w:t>) предложени</w:t>
      </w:r>
      <w:r w:rsidR="00E46F39">
        <w:rPr>
          <w:rFonts w:ascii="Times New Roman" w:eastAsiaTheme="minorHAnsi" w:hAnsi="Times New Roman" w:cstheme="minorBidi"/>
          <w:sz w:val="24"/>
          <w:szCs w:val="24"/>
          <w:lang w:eastAsia="en-US"/>
        </w:rPr>
        <w:t>е</w:t>
      </w:r>
      <w:r w:rsidR="00E46F39" w:rsidRPr="00794867">
        <w:rPr>
          <w:rFonts w:ascii="Times New Roman" w:eastAsiaTheme="minorHAnsi" w:hAnsi="Times New Roman" w:cstheme="minorBidi"/>
          <w:sz w:val="24"/>
          <w:szCs w:val="24"/>
          <w:lang w:eastAsia="en-US"/>
        </w:rPr>
        <w:t xml:space="preserve"> о размере процентной ставки по договору банковского </w:t>
      </w:r>
      <w:r w:rsidR="003F338C">
        <w:rPr>
          <w:rFonts w:ascii="Times New Roman" w:hAnsi="Times New Roman"/>
          <w:sz w:val="24"/>
          <w:szCs w:val="24"/>
        </w:rPr>
        <w:t>вклада (депозита)</w:t>
      </w:r>
      <w:r w:rsidR="00E46F39" w:rsidRPr="00DA799E">
        <w:rPr>
          <w:rFonts w:ascii="Times New Roman" w:eastAsiaTheme="minorHAnsi" w:hAnsi="Times New Roman" w:cstheme="minorBidi"/>
          <w:sz w:val="24"/>
          <w:szCs w:val="24"/>
          <w:lang w:eastAsia="en-US"/>
        </w:rPr>
        <w:t>;</w:t>
      </w:r>
    </w:p>
    <w:p w:rsidR="00E46F39" w:rsidRPr="00794867" w:rsidRDefault="002210F2" w:rsidP="002210F2">
      <w:pPr>
        <w:pStyle w:val="ConsPlusNormal"/>
        <w:ind w:firstLine="709"/>
        <w:jc w:val="both"/>
        <w:rPr>
          <w:rFonts w:ascii="Times New Roman" w:eastAsiaTheme="minorHAnsi" w:hAnsi="Times New Roman" w:cstheme="minorBidi"/>
          <w:sz w:val="24"/>
          <w:szCs w:val="24"/>
          <w:lang w:eastAsia="en-US"/>
        </w:rPr>
      </w:pPr>
      <w:r>
        <w:rPr>
          <w:rFonts w:ascii="Times New Roman" w:eastAsiaTheme="minorHAnsi" w:hAnsi="Times New Roman" w:cstheme="minorBidi"/>
          <w:sz w:val="24"/>
          <w:szCs w:val="24"/>
          <w:lang w:eastAsia="en-US"/>
        </w:rPr>
        <w:t>б</w:t>
      </w:r>
      <w:r w:rsidR="00E46F39" w:rsidRPr="00DA799E">
        <w:rPr>
          <w:rFonts w:ascii="Times New Roman" w:eastAsiaTheme="minorHAnsi" w:hAnsi="Times New Roman" w:cstheme="minorBidi"/>
          <w:sz w:val="24"/>
          <w:szCs w:val="24"/>
          <w:lang w:eastAsia="en-US"/>
        </w:rPr>
        <w:t xml:space="preserve">) документы, подтверждающие соответствие претендента требованиям, предусмотренным пунктом </w:t>
      </w:r>
      <w:r w:rsidR="003F338C">
        <w:rPr>
          <w:rFonts w:ascii="Times New Roman" w:eastAsiaTheme="minorHAnsi" w:hAnsi="Times New Roman" w:cstheme="minorBidi"/>
          <w:sz w:val="24"/>
          <w:szCs w:val="24"/>
          <w:lang w:eastAsia="en-US"/>
        </w:rPr>
        <w:t>6</w:t>
      </w:r>
      <w:r w:rsidR="00E46F39" w:rsidRPr="00DA799E">
        <w:rPr>
          <w:rFonts w:ascii="Times New Roman" w:eastAsiaTheme="minorHAnsi" w:hAnsi="Times New Roman" w:cstheme="minorBidi"/>
          <w:sz w:val="24"/>
          <w:szCs w:val="24"/>
          <w:lang w:eastAsia="en-US"/>
        </w:rPr>
        <w:t>.1 настоящей конкурсной документации</w:t>
      </w:r>
      <w:r w:rsidR="00DA799E" w:rsidRPr="00DA799E">
        <w:rPr>
          <w:rFonts w:ascii="Times New Roman" w:eastAsiaTheme="minorHAnsi" w:hAnsi="Times New Roman" w:cstheme="minorBidi"/>
          <w:sz w:val="24"/>
          <w:szCs w:val="24"/>
          <w:lang w:eastAsia="en-US"/>
        </w:rPr>
        <w:t>;</w:t>
      </w:r>
    </w:p>
    <w:p w:rsidR="00E46F39" w:rsidRPr="00794867" w:rsidRDefault="00D34166" w:rsidP="002210F2">
      <w:pPr>
        <w:pStyle w:val="ConsPlusNormal"/>
        <w:ind w:firstLine="709"/>
        <w:jc w:val="both"/>
        <w:rPr>
          <w:rFonts w:ascii="Times New Roman" w:eastAsiaTheme="minorHAnsi" w:hAnsi="Times New Roman" w:cstheme="minorBidi"/>
          <w:sz w:val="24"/>
          <w:szCs w:val="24"/>
          <w:lang w:eastAsia="en-US"/>
        </w:rPr>
      </w:pPr>
      <w:r>
        <w:rPr>
          <w:rFonts w:ascii="Times New Roman" w:eastAsiaTheme="minorHAnsi" w:hAnsi="Times New Roman" w:cstheme="minorBidi"/>
          <w:sz w:val="24"/>
          <w:szCs w:val="24"/>
          <w:lang w:eastAsia="en-US"/>
        </w:rPr>
        <w:t>9</w:t>
      </w:r>
      <w:r w:rsidR="00E46F39" w:rsidRPr="00794867">
        <w:rPr>
          <w:rFonts w:ascii="Times New Roman" w:eastAsiaTheme="minorHAnsi" w:hAnsi="Times New Roman" w:cstheme="minorBidi"/>
          <w:sz w:val="24"/>
          <w:szCs w:val="24"/>
          <w:lang w:eastAsia="en-US"/>
        </w:rPr>
        <w:t>.</w:t>
      </w:r>
      <w:r w:rsidR="00E46F39">
        <w:rPr>
          <w:rFonts w:ascii="Times New Roman" w:eastAsiaTheme="minorHAnsi" w:hAnsi="Times New Roman" w:cstheme="minorBidi"/>
          <w:sz w:val="24"/>
          <w:szCs w:val="24"/>
          <w:lang w:eastAsia="en-US"/>
        </w:rPr>
        <w:t>6</w:t>
      </w:r>
      <w:r w:rsidR="00E46F39" w:rsidRPr="00794867">
        <w:rPr>
          <w:rFonts w:ascii="Times New Roman" w:eastAsiaTheme="minorHAnsi" w:hAnsi="Times New Roman" w:cstheme="minorBidi"/>
          <w:sz w:val="24"/>
          <w:szCs w:val="24"/>
          <w:lang w:eastAsia="en-US"/>
        </w:rPr>
        <w:t>. К заявке прилагаются:</w:t>
      </w:r>
    </w:p>
    <w:p w:rsidR="00E46F39" w:rsidRPr="00794867" w:rsidRDefault="001549B8" w:rsidP="002210F2">
      <w:pPr>
        <w:pStyle w:val="ConsPlusNormal"/>
        <w:ind w:firstLine="709"/>
        <w:jc w:val="both"/>
        <w:rPr>
          <w:rFonts w:ascii="Times New Roman" w:eastAsiaTheme="minorHAnsi" w:hAnsi="Times New Roman" w:cstheme="minorBidi"/>
          <w:sz w:val="24"/>
          <w:szCs w:val="24"/>
          <w:lang w:eastAsia="en-US"/>
        </w:rPr>
      </w:pPr>
      <w:r>
        <w:rPr>
          <w:rFonts w:ascii="Times New Roman" w:eastAsiaTheme="minorHAnsi" w:hAnsi="Times New Roman" w:cstheme="minorBidi"/>
          <w:sz w:val="24"/>
          <w:szCs w:val="24"/>
          <w:lang w:eastAsia="en-US"/>
        </w:rPr>
        <w:t>а)</w:t>
      </w:r>
      <w:r w:rsidR="00E46F39" w:rsidRPr="00794867">
        <w:rPr>
          <w:rFonts w:ascii="Times New Roman" w:eastAsiaTheme="minorHAnsi" w:hAnsi="Times New Roman" w:cstheme="minorBidi"/>
          <w:sz w:val="24"/>
          <w:szCs w:val="24"/>
          <w:lang w:eastAsia="en-US"/>
        </w:rPr>
        <w:t xml:space="preserve"> копии решения (протокола) о назначении руководителя претендента на участие в конкурсе на должность и приказ о вступлении в должность руководителя претендента на участие в конкурсе;</w:t>
      </w:r>
    </w:p>
    <w:p w:rsidR="001549B8" w:rsidRDefault="001549B8" w:rsidP="002210F2">
      <w:pPr>
        <w:pStyle w:val="ConsPlusNormal"/>
        <w:ind w:firstLine="709"/>
        <w:jc w:val="both"/>
        <w:rPr>
          <w:rFonts w:ascii="Times New Roman" w:eastAsiaTheme="minorHAnsi" w:hAnsi="Times New Roman" w:cstheme="minorBidi"/>
          <w:sz w:val="24"/>
          <w:szCs w:val="24"/>
          <w:lang w:eastAsia="en-US"/>
        </w:rPr>
      </w:pPr>
      <w:r w:rsidRPr="0078054A">
        <w:rPr>
          <w:rFonts w:ascii="Times New Roman" w:eastAsiaTheme="minorHAnsi" w:hAnsi="Times New Roman" w:cstheme="minorBidi"/>
          <w:sz w:val="24"/>
          <w:szCs w:val="24"/>
          <w:lang w:eastAsia="en-US"/>
        </w:rPr>
        <w:t>б</w:t>
      </w:r>
      <w:r w:rsidR="00E46F39" w:rsidRPr="0078054A">
        <w:rPr>
          <w:rFonts w:ascii="Times New Roman" w:eastAsiaTheme="minorHAnsi" w:hAnsi="Times New Roman" w:cstheme="minorBidi"/>
          <w:sz w:val="24"/>
          <w:szCs w:val="24"/>
          <w:lang w:eastAsia="en-US"/>
        </w:rPr>
        <w:t>) оригинал доверенности на представление интересов претендента на участие в конкурсе, удостоверенной претендентом на участие в конкурсе, позволяющей установить наличие полномочий лица на подписание и подачу заявки, и копия такой доверенности (в случае подписания заявки уполномоченным представителем претендента на участие в конкурсе и (или) пода</w:t>
      </w:r>
      <w:r w:rsidRPr="0078054A">
        <w:rPr>
          <w:rFonts w:ascii="Times New Roman" w:eastAsiaTheme="minorHAnsi" w:hAnsi="Times New Roman" w:cstheme="minorBidi"/>
          <w:sz w:val="24"/>
          <w:szCs w:val="24"/>
          <w:lang w:eastAsia="en-US"/>
        </w:rPr>
        <w:t>чи заявки таким представителем)</w:t>
      </w:r>
      <w:r w:rsidR="00D13244">
        <w:rPr>
          <w:rStyle w:val="af7"/>
          <w:rFonts w:ascii="Times New Roman" w:eastAsiaTheme="minorHAnsi" w:hAnsi="Times New Roman" w:cstheme="minorBidi"/>
          <w:sz w:val="24"/>
          <w:szCs w:val="24"/>
          <w:lang w:eastAsia="en-US"/>
        </w:rPr>
        <w:footnoteReference w:id="1"/>
      </w:r>
      <w:r w:rsidRPr="0078054A">
        <w:rPr>
          <w:rFonts w:ascii="Times New Roman" w:eastAsiaTheme="minorHAnsi" w:hAnsi="Times New Roman" w:cstheme="minorBidi"/>
          <w:sz w:val="24"/>
          <w:szCs w:val="24"/>
          <w:lang w:eastAsia="en-US"/>
        </w:rPr>
        <w:t>;</w:t>
      </w:r>
    </w:p>
    <w:p w:rsidR="001549B8" w:rsidRPr="00794867" w:rsidRDefault="001549B8" w:rsidP="002210F2">
      <w:pPr>
        <w:pStyle w:val="ConsPlusNormal"/>
        <w:ind w:firstLine="709"/>
        <w:jc w:val="both"/>
        <w:rPr>
          <w:rFonts w:ascii="Times New Roman" w:eastAsiaTheme="minorHAnsi" w:hAnsi="Times New Roman" w:cstheme="minorBidi"/>
          <w:sz w:val="24"/>
          <w:szCs w:val="24"/>
          <w:lang w:eastAsia="en-US"/>
        </w:rPr>
      </w:pPr>
      <w:r>
        <w:rPr>
          <w:rFonts w:ascii="Times New Roman" w:eastAsiaTheme="minorHAnsi" w:hAnsi="Times New Roman" w:cstheme="minorBidi"/>
          <w:sz w:val="24"/>
          <w:szCs w:val="24"/>
          <w:lang w:eastAsia="en-US"/>
        </w:rPr>
        <w:t>в</w:t>
      </w:r>
      <w:r w:rsidRPr="00794867">
        <w:rPr>
          <w:rFonts w:ascii="Times New Roman" w:eastAsiaTheme="minorHAnsi" w:hAnsi="Times New Roman" w:cstheme="minorBidi"/>
          <w:sz w:val="24"/>
          <w:szCs w:val="24"/>
          <w:lang w:eastAsia="en-US"/>
        </w:rPr>
        <w:t>) опись д</w:t>
      </w:r>
      <w:r>
        <w:rPr>
          <w:rFonts w:ascii="Times New Roman" w:eastAsiaTheme="minorHAnsi" w:hAnsi="Times New Roman" w:cstheme="minorBidi"/>
          <w:sz w:val="24"/>
          <w:szCs w:val="24"/>
          <w:lang w:eastAsia="en-US"/>
        </w:rPr>
        <w:t>окументов, прилагаемых к заявке.</w:t>
      </w:r>
    </w:p>
    <w:p w:rsidR="00E46F39" w:rsidRDefault="00D34166" w:rsidP="00E46F39">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sz w:val="24"/>
          <w:szCs w:val="24"/>
        </w:rPr>
        <w:t>9</w:t>
      </w:r>
      <w:r w:rsidR="00E46F39" w:rsidRPr="00794867">
        <w:rPr>
          <w:rFonts w:ascii="Times New Roman" w:hAnsi="Times New Roman"/>
          <w:sz w:val="24"/>
          <w:szCs w:val="24"/>
        </w:rPr>
        <w:t>.</w:t>
      </w:r>
      <w:r w:rsidR="00E46F39">
        <w:rPr>
          <w:rFonts w:ascii="Times New Roman" w:hAnsi="Times New Roman"/>
          <w:sz w:val="24"/>
          <w:szCs w:val="24"/>
        </w:rPr>
        <w:t>7</w:t>
      </w:r>
      <w:r w:rsidR="00E46F39" w:rsidRPr="00794867">
        <w:rPr>
          <w:rFonts w:ascii="Times New Roman" w:hAnsi="Times New Roman"/>
          <w:sz w:val="24"/>
          <w:szCs w:val="24"/>
        </w:rPr>
        <w:t xml:space="preserve">. </w:t>
      </w:r>
      <w:r w:rsidR="00E46F39">
        <w:rPr>
          <w:rFonts w:ascii="Times New Roman" w:hAnsi="Times New Roman" w:cs="Times New Roman"/>
          <w:sz w:val="24"/>
          <w:szCs w:val="24"/>
        </w:rPr>
        <w:t>Комплект документов, прилагаемых к заявке, а также опись этих документов сшиваются в единую книгу и нумеруются сквозной нумерацией.</w:t>
      </w:r>
    </w:p>
    <w:p w:rsidR="00E46F39" w:rsidRPr="00794867" w:rsidRDefault="00D34166" w:rsidP="00E46F39">
      <w:pPr>
        <w:tabs>
          <w:tab w:val="left" w:pos="8475"/>
        </w:tabs>
        <w:spacing w:after="0" w:line="240" w:lineRule="auto"/>
        <w:ind w:firstLine="709"/>
        <w:jc w:val="both"/>
        <w:rPr>
          <w:rFonts w:ascii="Times New Roman" w:hAnsi="Times New Roman"/>
          <w:sz w:val="24"/>
          <w:szCs w:val="24"/>
        </w:rPr>
      </w:pPr>
      <w:r>
        <w:rPr>
          <w:rFonts w:ascii="Times New Roman" w:hAnsi="Times New Roman"/>
          <w:sz w:val="24"/>
          <w:szCs w:val="24"/>
        </w:rPr>
        <w:t>9</w:t>
      </w:r>
      <w:r w:rsidR="00E46F39" w:rsidRPr="00794867">
        <w:rPr>
          <w:rFonts w:ascii="Times New Roman" w:hAnsi="Times New Roman"/>
          <w:sz w:val="24"/>
          <w:szCs w:val="24"/>
        </w:rPr>
        <w:t>.</w:t>
      </w:r>
      <w:r w:rsidR="00E46F39">
        <w:rPr>
          <w:rFonts w:ascii="Times New Roman" w:hAnsi="Times New Roman"/>
          <w:sz w:val="24"/>
          <w:szCs w:val="24"/>
        </w:rPr>
        <w:t>8</w:t>
      </w:r>
      <w:r w:rsidR="00E46F39" w:rsidRPr="00794867">
        <w:rPr>
          <w:rFonts w:ascii="Times New Roman" w:hAnsi="Times New Roman"/>
          <w:sz w:val="24"/>
          <w:szCs w:val="24"/>
        </w:rPr>
        <w:t xml:space="preserve">. При подготовке заявки не допускается применение факсимильных подписей. Все документы, прилагаемые к заявке, должны быть напечатаны четко, без подчисток и исправлений, за исключением исправлений, заверенных подписью руководителя </w:t>
      </w:r>
      <w:r w:rsidR="00E46F39">
        <w:rPr>
          <w:rFonts w:ascii="Times New Roman" w:hAnsi="Times New Roman"/>
          <w:sz w:val="24"/>
          <w:szCs w:val="24"/>
        </w:rPr>
        <w:t xml:space="preserve">претендента на участие в конкурсе </w:t>
      </w:r>
      <w:r w:rsidR="00E46F39" w:rsidRPr="00794867">
        <w:rPr>
          <w:rFonts w:ascii="Times New Roman" w:hAnsi="Times New Roman"/>
          <w:sz w:val="24"/>
          <w:szCs w:val="24"/>
        </w:rPr>
        <w:t xml:space="preserve">либо уполномоченным им представителем, а также печатью </w:t>
      </w:r>
      <w:r w:rsidR="00E46F39">
        <w:rPr>
          <w:rFonts w:ascii="Times New Roman" w:hAnsi="Times New Roman"/>
          <w:sz w:val="24"/>
          <w:szCs w:val="24"/>
        </w:rPr>
        <w:t xml:space="preserve">претендента на участие в конкурсе </w:t>
      </w:r>
      <w:r w:rsidR="00E46F39" w:rsidRPr="00794867">
        <w:rPr>
          <w:rFonts w:ascii="Times New Roman" w:hAnsi="Times New Roman"/>
          <w:sz w:val="24"/>
          <w:szCs w:val="24"/>
        </w:rPr>
        <w:t>(при наличии).</w:t>
      </w:r>
    </w:p>
    <w:p w:rsidR="00E46F39" w:rsidRPr="00794867" w:rsidRDefault="00D34166" w:rsidP="00E46F39">
      <w:pPr>
        <w:tabs>
          <w:tab w:val="left" w:pos="8475"/>
        </w:tabs>
        <w:spacing w:after="0" w:line="240" w:lineRule="auto"/>
        <w:ind w:firstLine="709"/>
        <w:jc w:val="both"/>
        <w:rPr>
          <w:rFonts w:ascii="Times New Roman" w:hAnsi="Times New Roman"/>
          <w:sz w:val="24"/>
          <w:szCs w:val="24"/>
        </w:rPr>
      </w:pPr>
      <w:r>
        <w:rPr>
          <w:rFonts w:ascii="Times New Roman" w:hAnsi="Times New Roman"/>
          <w:sz w:val="24"/>
          <w:szCs w:val="24"/>
        </w:rPr>
        <w:t>9</w:t>
      </w:r>
      <w:r w:rsidR="00E46F39" w:rsidRPr="00794867">
        <w:rPr>
          <w:rFonts w:ascii="Times New Roman" w:hAnsi="Times New Roman"/>
          <w:sz w:val="24"/>
          <w:szCs w:val="24"/>
        </w:rPr>
        <w:t>.</w:t>
      </w:r>
      <w:r w:rsidR="00E46F39">
        <w:rPr>
          <w:rFonts w:ascii="Times New Roman" w:hAnsi="Times New Roman"/>
          <w:sz w:val="24"/>
          <w:szCs w:val="24"/>
        </w:rPr>
        <w:t>9</w:t>
      </w:r>
      <w:r w:rsidR="00E46F39" w:rsidRPr="00794867">
        <w:rPr>
          <w:rFonts w:ascii="Times New Roman" w:hAnsi="Times New Roman"/>
          <w:sz w:val="24"/>
          <w:szCs w:val="24"/>
        </w:rPr>
        <w:t>. Если в документах, входящих в состав конкурсной заявки на участие в конкурсе, имеются расхождения между обозначением сумм прописью и цифрами, то комиссией принимается к рассмотрению сумма, указанная прописью.</w:t>
      </w:r>
    </w:p>
    <w:p w:rsidR="00E46F39" w:rsidRPr="00794867" w:rsidRDefault="00D34166" w:rsidP="00E46F39">
      <w:pPr>
        <w:tabs>
          <w:tab w:val="left" w:pos="8475"/>
        </w:tabs>
        <w:spacing w:after="0" w:line="240" w:lineRule="auto"/>
        <w:ind w:firstLine="709"/>
        <w:jc w:val="both"/>
        <w:rPr>
          <w:rFonts w:ascii="Times New Roman" w:hAnsi="Times New Roman"/>
          <w:sz w:val="24"/>
          <w:szCs w:val="24"/>
        </w:rPr>
      </w:pPr>
      <w:r>
        <w:rPr>
          <w:rFonts w:ascii="Times New Roman" w:hAnsi="Times New Roman"/>
          <w:sz w:val="24"/>
          <w:szCs w:val="24"/>
        </w:rPr>
        <w:t>9</w:t>
      </w:r>
      <w:r w:rsidR="00E46F39" w:rsidRPr="00794867">
        <w:rPr>
          <w:rFonts w:ascii="Times New Roman" w:hAnsi="Times New Roman"/>
          <w:sz w:val="24"/>
          <w:szCs w:val="24"/>
        </w:rPr>
        <w:t>.1</w:t>
      </w:r>
      <w:r w:rsidR="00E46F39">
        <w:rPr>
          <w:rFonts w:ascii="Times New Roman" w:hAnsi="Times New Roman"/>
          <w:sz w:val="24"/>
          <w:szCs w:val="24"/>
        </w:rPr>
        <w:t>0</w:t>
      </w:r>
      <w:r w:rsidR="00E46F39" w:rsidRPr="00794867">
        <w:rPr>
          <w:rFonts w:ascii="Times New Roman" w:hAnsi="Times New Roman"/>
          <w:sz w:val="24"/>
          <w:szCs w:val="24"/>
        </w:rPr>
        <w:t>. Каждый поданный запечатанный ко</w:t>
      </w:r>
      <w:r w:rsidR="00E46F39">
        <w:rPr>
          <w:rFonts w:ascii="Times New Roman" w:hAnsi="Times New Roman"/>
          <w:sz w:val="24"/>
          <w:szCs w:val="24"/>
        </w:rPr>
        <w:t xml:space="preserve">нверт с заявкой регистрируется заказчиком </w:t>
      </w:r>
      <w:r w:rsidR="00E46F39" w:rsidRPr="00794867">
        <w:rPr>
          <w:rFonts w:ascii="Times New Roman" w:hAnsi="Times New Roman"/>
          <w:sz w:val="24"/>
          <w:szCs w:val="24"/>
        </w:rPr>
        <w:t>в журнале приема заявок с присвоением регистрационного номера, указанием даты и времени его приема. Заказчик выдает расписку в получении конверта с заявкой, содержащую регистрационный номер, указанный в журнале приема заявок, дату и время его получения.</w:t>
      </w:r>
    </w:p>
    <w:p w:rsidR="00E46F39" w:rsidRPr="00794867" w:rsidRDefault="00D34166" w:rsidP="00E46F39">
      <w:pPr>
        <w:tabs>
          <w:tab w:val="left" w:pos="8475"/>
        </w:tabs>
        <w:spacing w:after="0" w:line="240" w:lineRule="auto"/>
        <w:ind w:firstLine="709"/>
        <w:jc w:val="both"/>
        <w:rPr>
          <w:rFonts w:ascii="Times New Roman" w:hAnsi="Times New Roman"/>
          <w:sz w:val="24"/>
          <w:szCs w:val="24"/>
        </w:rPr>
      </w:pPr>
      <w:r>
        <w:rPr>
          <w:rFonts w:ascii="Times New Roman" w:hAnsi="Times New Roman"/>
          <w:sz w:val="24"/>
          <w:szCs w:val="24"/>
        </w:rPr>
        <w:t>9</w:t>
      </w:r>
      <w:r w:rsidR="00E46F39" w:rsidRPr="00794867">
        <w:rPr>
          <w:rFonts w:ascii="Times New Roman" w:hAnsi="Times New Roman"/>
          <w:sz w:val="24"/>
          <w:szCs w:val="24"/>
        </w:rPr>
        <w:t>.1</w:t>
      </w:r>
      <w:r w:rsidR="00E46F39">
        <w:rPr>
          <w:rFonts w:ascii="Times New Roman" w:hAnsi="Times New Roman"/>
          <w:sz w:val="24"/>
          <w:szCs w:val="24"/>
        </w:rPr>
        <w:t>1</w:t>
      </w:r>
      <w:r w:rsidR="00E46F39" w:rsidRPr="00794867">
        <w:rPr>
          <w:rFonts w:ascii="Times New Roman" w:hAnsi="Times New Roman"/>
          <w:sz w:val="24"/>
          <w:szCs w:val="24"/>
        </w:rPr>
        <w:t xml:space="preserve">. В случае представления конверта с заявкой в незапечатанном виде либо конверта с заявкой в запечатанном виде, не содержащего адреса места нахождения </w:t>
      </w:r>
      <w:r w:rsidR="00E46F39" w:rsidRPr="007F3F28">
        <w:rPr>
          <w:rFonts w:ascii="Times New Roman" w:hAnsi="Times New Roman"/>
          <w:sz w:val="24"/>
          <w:szCs w:val="24"/>
        </w:rPr>
        <w:t>российской кредитной организации, и (или) номера, и (или) даты извещения о проведении</w:t>
      </w:r>
      <w:r w:rsidR="00E46F39" w:rsidRPr="00794867">
        <w:rPr>
          <w:rFonts w:ascii="Times New Roman" w:hAnsi="Times New Roman"/>
          <w:sz w:val="24"/>
          <w:szCs w:val="24"/>
        </w:rPr>
        <w:t xml:space="preserve"> конкурса, для участия в котором подается заявка, либо содержащего эти сведения, при написании которых были допущены подчистки и исправления, не заверенные в порядке, предусмотренном </w:t>
      </w:r>
      <w:r w:rsidR="00E46F39">
        <w:rPr>
          <w:rFonts w:ascii="Times New Roman" w:hAnsi="Times New Roman"/>
          <w:sz w:val="24"/>
          <w:szCs w:val="24"/>
        </w:rPr>
        <w:t xml:space="preserve">настоящей </w:t>
      </w:r>
      <w:r w:rsidR="00E46F39" w:rsidRPr="00794867">
        <w:rPr>
          <w:rFonts w:ascii="Times New Roman" w:hAnsi="Times New Roman"/>
          <w:sz w:val="24"/>
          <w:szCs w:val="24"/>
        </w:rPr>
        <w:t>документаци</w:t>
      </w:r>
      <w:r w:rsidR="003F338C">
        <w:rPr>
          <w:rFonts w:ascii="Times New Roman" w:hAnsi="Times New Roman"/>
          <w:sz w:val="24"/>
          <w:szCs w:val="24"/>
        </w:rPr>
        <w:t>ей</w:t>
      </w:r>
      <w:r w:rsidR="00E46F39" w:rsidRPr="00794867">
        <w:rPr>
          <w:rFonts w:ascii="Times New Roman" w:hAnsi="Times New Roman"/>
          <w:sz w:val="24"/>
          <w:szCs w:val="24"/>
        </w:rPr>
        <w:t xml:space="preserve">, </w:t>
      </w:r>
      <w:r w:rsidR="00E46F39">
        <w:rPr>
          <w:rFonts w:ascii="Times New Roman" w:hAnsi="Times New Roman"/>
          <w:sz w:val="24"/>
          <w:szCs w:val="24"/>
        </w:rPr>
        <w:t xml:space="preserve">заказчиком </w:t>
      </w:r>
      <w:r w:rsidR="00E46F39" w:rsidRPr="00794867">
        <w:rPr>
          <w:rFonts w:ascii="Times New Roman" w:hAnsi="Times New Roman"/>
          <w:sz w:val="24"/>
          <w:szCs w:val="24"/>
        </w:rPr>
        <w:t>присваивается регистрационный номер этому конверту с одновременным проставлением в журнале приема заявок отметки об указанных обстоятельствах и возвратом такого конверта под роспись лицу, его представившему. При этом такой возврат не является препятствием для повторной подачи заявки в порядке и сроки, которые установлены извещением</w:t>
      </w:r>
      <w:r w:rsidR="00E46F39">
        <w:rPr>
          <w:rFonts w:ascii="Times New Roman" w:hAnsi="Times New Roman"/>
          <w:sz w:val="24"/>
          <w:szCs w:val="24"/>
        </w:rPr>
        <w:t xml:space="preserve"> о проведении конкурса</w:t>
      </w:r>
      <w:r w:rsidR="00E46F39" w:rsidRPr="00794867">
        <w:rPr>
          <w:rFonts w:ascii="Times New Roman" w:hAnsi="Times New Roman"/>
          <w:sz w:val="24"/>
          <w:szCs w:val="24"/>
        </w:rPr>
        <w:t>.</w:t>
      </w:r>
    </w:p>
    <w:p w:rsidR="00E46F39" w:rsidRPr="00794867" w:rsidRDefault="00D34166" w:rsidP="00E46F39">
      <w:pPr>
        <w:tabs>
          <w:tab w:val="left" w:pos="8475"/>
        </w:tabs>
        <w:spacing w:after="0" w:line="240" w:lineRule="auto"/>
        <w:ind w:firstLine="709"/>
        <w:jc w:val="both"/>
        <w:rPr>
          <w:rFonts w:ascii="Times New Roman" w:hAnsi="Times New Roman"/>
          <w:sz w:val="24"/>
          <w:szCs w:val="24"/>
        </w:rPr>
      </w:pPr>
      <w:r>
        <w:rPr>
          <w:rFonts w:ascii="Times New Roman" w:hAnsi="Times New Roman"/>
          <w:sz w:val="24"/>
          <w:szCs w:val="24"/>
        </w:rPr>
        <w:t>9</w:t>
      </w:r>
      <w:r w:rsidR="00E46F39" w:rsidRPr="00794867">
        <w:rPr>
          <w:rFonts w:ascii="Times New Roman" w:hAnsi="Times New Roman"/>
          <w:sz w:val="24"/>
          <w:szCs w:val="24"/>
        </w:rPr>
        <w:t>.1</w:t>
      </w:r>
      <w:r w:rsidR="00E46F39">
        <w:rPr>
          <w:rFonts w:ascii="Times New Roman" w:hAnsi="Times New Roman"/>
          <w:sz w:val="24"/>
          <w:szCs w:val="24"/>
        </w:rPr>
        <w:t>2</w:t>
      </w:r>
      <w:r w:rsidR="00E46F39" w:rsidRPr="00794867">
        <w:rPr>
          <w:rFonts w:ascii="Times New Roman" w:hAnsi="Times New Roman"/>
          <w:sz w:val="24"/>
          <w:szCs w:val="24"/>
        </w:rPr>
        <w:t xml:space="preserve">. Поданные и зарегистрированные заявки могут быть отозваны российскими кредитными организациями до даты вскрытия конвертов с заявками путем подачи </w:t>
      </w:r>
      <w:r w:rsidR="00E46F39">
        <w:rPr>
          <w:rFonts w:ascii="Times New Roman" w:hAnsi="Times New Roman"/>
          <w:sz w:val="24"/>
          <w:szCs w:val="24"/>
        </w:rPr>
        <w:t xml:space="preserve">заказчику </w:t>
      </w:r>
      <w:r w:rsidR="00E46F39" w:rsidRPr="00794867">
        <w:rPr>
          <w:rFonts w:ascii="Times New Roman" w:hAnsi="Times New Roman"/>
          <w:sz w:val="24"/>
          <w:szCs w:val="24"/>
        </w:rPr>
        <w:t xml:space="preserve">уведомления в письменном виде с приложением оригинала расписки в получении конверта с заявкой, выданной </w:t>
      </w:r>
      <w:r w:rsidR="00E46F39">
        <w:rPr>
          <w:rFonts w:ascii="Times New Roman" w:hAnsi="Times New Roman"/>
          <w:sz w:val="24"/>
          <w:szCs w:val="24"/>
        </w:rPr>
        <w:t>заказчиком</w:t>
      </w:r>
      <w:r w:rsidR="00E46F39" w:rsidRPr="00794867">
        <w:rPr>
          <w:rFonts w:ascii="Times New Roman" w:hAnsi="Times New Roman"/>
          <w:sz w:val="24"/>
          <w:szCs w:val="24"/>
        </w:rPr>
        <w:t xml:space="preserve">. Конверты с заявками, в отношении которых поданы указанные уведомления, подлежат возврату под роспись лицу, представившему уведомление, о чем </w:t>
      </w:r>
      <w:r w:rsidR="00E46F39">
        <w:rPr>
          <w:rFonts w:ascii="Times New Roman" w:hAnsi="Times New Roman"/>
          <w:sz w:val="24"/>
          <w:szCs w:val="24"/>
        </w:rPr>
        <w:t xml:space="preserve">заказчиком </w:t>
      </w:r>
      <w:r w:rsidR="00E46F39" w:rsidRPr="00794867">
        <w:rPr>
          <w:rFonts w:ascii="Times New Roman" w:hAnsi="Times New Roman"/>
          <w:sz w:val="24"/>
          <w:szCs w:val="24"/>
        </w:rPr>
        <w:t>делается отметка в журнале приема заявок с указанием даты возврата.</w:t>
      </w:r>
    </w:p>
    <w:p w:rsidR="00E46F39" w:rsidRPr="00794867" w:rsidRDefault="00D34166" w:rsidP="00E46F39">
      <w:pPr>
        <w:tabs>
          <w:tab w:val="left" w:pos="8475"/>
        </w:tabs>
        <w:spacing w:after="0" w:line="240" w:lineRule="auto"/>
        <w:ind w:firstLine="709"/>
        <w:jc w:val="both"/>
        <w:rPr>
          <w:rFonts w:ascii="Times New Roman" w:hAnsi="Times New Roman"/>
          <w:sz w:val="24"/>
          <w:szCs w:val="24"/>
        </w:rPr>
      </w:pPr>
      <w:r>
        <w:rPr>
          <w:rFonts w:ascii="Times New Roman" w:hAnsi="Times New Roman"/>
          <w:sz w:val="24"/>
          <w:szCs w:val="24"/>
        </w:rPr>
        <w:t>9</w:t>
      </w:r>
      <w:r w:rsidR="00E46F39" w:rsidRPr="00794867">
        <w:rPr>
          <w:rFonts w:ascii="Times New Roman" w:hAnsi="Times New Roman"/>
          <w:sz w:val="24"/>
          <w:szCs w:val="24"/>
        </w:rPr>
        <w:t>.1</w:t>
      </w:r>
      <w:r w:rsidR="00E46F39">
        <w:rPr>
          <w:rFonts w:ascii="Times New Roman" w:hAnsi="Times New Roman"/>
          <w:sz w:val="24"/>
          <w:szCs w:val="24"/>
        </w:rPr>
        <w:t>3</w:t>
      </w:r>
      <w:r w:rsidR="00E46F39" w:rsidRPr="00794867">
        <w:rPr>
          <w:rFonts w:ascii="Times New Roman" w:hAnsi="Times New Roman"/>
          <w:sz w:val="24"/>
          <w:szCs w:val="24"/>
        </w:rPr>
        <w:t>. Уведомление об отзыве заявки подписывается руководителем российской кредитной организации либо уполномоченным им представителем российской кредитной организации. При этом подача уведомления об отзыве заявки не является препятствием для повторной подачи заявки в порядке и сроки, которые установлены извещением</w:t>
      </w:r>
      <w:r w:rsidR="00E46F39">
        <w:rPr>
          <w:rFonts w:ascii="Times New Roman" w:hAnsi="Times New Roman"/>
          <w:sz w:val="24"/>
          <w:szCs w:val="24"/>
        </w:rPr>
        <w:t xml:space="preserve"> о проведении конкурса</w:t>
      </w:r>
      <w:r w:rsidR="00E46F39" w:rsidRPr="00794867">
        <w:rPr>
          <w:rFonts w:ascii="Times New Roman" w:hAnsi="Times New Roman"/>
          <w:sz w:val="24"/>
          <w:szCs w:val="24"/>
        </w:rPr>
        <w:t>.</w:t>
      </w:r>
    </w:p>
    <w:p w:rsidR="00E46F39" w:rsidRPr="00794867" w:rsidRDefault="00D34166" w:rsidP="00E46F39">
      <w:pPr>
        <w:tabs>
          <w:tab w:val="left" w:pos="8475"/>
        </w:tabs>
        <w:spacing w:after="0" w:line="240" w:lineRule="auto"/>
        <w:ind w:firstLine="709"/>
        <w:jc w:val="both"/>
        <w:rPr>
          <w:rFonts w:ascii="Times New Roman" w:hAnsi="Times New Roman"/>
          <w:sz w:val="24"/>
          <w:szCs w:val="24"/>
        </w:rPr>
      </w:pPr>
      <w:r>
        <w:rPr>
          <w:rFonts w:ascii="Times New Roman" w:hAnsi="Times New Roman"/>
          <w:sz w:val="24"/>
          <w:szCs w:val="24"/>
        </w:rPr>
        <w:t>9</w:t>
      </w:r>
      <w:r w:rsidR="00E46F39" w:rsidRPr="00794867">
        <w:rPr>
          <w:rFonts w:ascii="Times New Roman" w:hAnsi="Times New Roman"/>
          <w:sz w:val="24"/>
          <w:szCs w:val="24"/>
        </w:rPr>
        <w:t>.1</w:t>
      </w:r>
      <w:r w:rsidR="00E46F39">
        <w:rPr>
          <w:rFonts w:ascii="Times New Roman" w:hAnsi="Times New Roman"/>
          <w:sz w:val="24"/>
          <w:szCs w:val="24"/>
        </w:rPr>
        <w:t>4</w:t>
      </w:r>
      <w:r w:rsidR="00E46F39" w:rsidRPr="00794867">
        <w:rPr>
          <w:rFonts w:ascii="Times New Roman" w:hAnsi="Times New Roman"/>
          <w:sz w:val="24"/>
          <w:szCs w:val="24"/>
        </w:rPr>
        <w:t xml:space="preserve">. Прием заявок после </w:t>
      </w:r>
      <w:r w:rsidR="009C2101">
        <w:rPr>
          <w:rFonts w:ascii="Times New Roman" w:hAnsi="Times New Roman"/>
          <w:sz w:val="24"/>
          <w:szCs w:val="24"/>
        </w:rPr>
        <w:t xml:space="preserve">даты </w:t>
      </w:r>
      <w:r w:rsidR="00E46F39" w:rsidRPr="00794867">
        <w:rPr>
          <w:rFonts w:ascii="Times New Roman" w:hAnsi="Times New Roman"/>
          <w:sz w:val="24"/>
          <w:szCs w:val="24"/>
        </w:rPr>
        <w:t>окончания</w:t>
      </w:r>
      <w:r w:rsidR="002210F2">
        <w:rPr>
          <w:rFonts w:ascii="Times New Roman" w:hAnsi="Times New Roman"/>
          <w:sz w:val="24"/>
          <w:szCs w:val="24"/>
        </w:rPr>
        <w:t xml:space="preserve"> </w:t>
      </w:r>
      <w:r w:rsidR="00E46F39" w:rsidRPr="00794867">
        <w:rPr>
          <w:rFonts w:ascii="Times New Roman" w:hAnsi="Times New Roman"/>
          <w:sz w:val="24"/>
          <w:szCs w:val="24"/>
        </w:rPr>
        <w:t>приема заявок не допускается.</w:t>
      </w:r>
    </w:p>
    <w:p w:rsidR="00E46F39" w:rsidRPr="00794867" w:rsidRDefault="00821ACC" w:rsidP="00E46F39">
      <w:pPr>
        <w:tabs>
          <w:tab w:val="left" w:pos="8475"/>
        </w:tabs>
        <w:spacing w:after="0" w:line="240" w:lineRule="auto"/>
        <w:ind w:firstLine="709"/>
        <w:jc w:val="both"/>
        <w:rPr>
          <w:rFonts w:ascii="Times New Roman" w:hAnsi="Times New Roman"/>
          <w:sz w:val="24"/>
          <w:szCs w:val="24"/>
        </w:rPr>
      </w:pPr>
      <w:r>
        <w:rPr>
          <w:rFonts w:ascii="Times New Roman" w:hAnsi="Times New Roman"/>
          <w:sz w:val="24"/>
          <w:szCs w:val="24"/>
        </w:rPr>
        <w:t>9</w:t>
      </w:r>
      <w:r w:rsidR="00E46F39" w:rsidRPr="00794867">
        <w:rPr>
          <w:rFonts w:ascii="Times New Roman" w:hAnsi="Times New Roman"/>
          <w:sz w:val="24"/>
          <w:szCs w:val="24"/>
        </w:rPr>
        <w:t>.1</w:t>
      </w:r>
      <w:r w:rsidR="00E46F39">
        <w:rPr>
          <w:rFonts w:ascii="Times New Roman" w:hAnsi="Times New Roman"/>
          <w:sz w:val="24"/>
          <w:szCs w:val="24"/>
        </w:rPr>
        <w:t>5</w:t>
      </w:r>
      <w:r w:rsidR="00E46F39" w:rsidRPr="00794867">
        <w:rPr>
          <w:rFonts w:ascii="Times New Roman" w:hAnsi="Times New Roman"/>
          <w:sz w:val="24"/>
          <w:szCs w:val="24"/>
        </w:rPr>
        <w:t xml:space="preserve">. Лицу, представившему заявку после </w:t>
      </w:r>
      <w:r w:rsidR="009C2101">
        <w:rPr>
          <w:rFonts w:ascii="Times New Roman" w:hAnsi="Times New Roman"/>
          <w:sz w:val="24"/>
          <w:szCs w:val="24"/>
        </w:rPr>
        <w:t xml:space="preserve">даты </w:t>
      </w:r>
      <w:r w:rsidR="00E46F39" w:rsidRPr="00794867">
        <w:rPr>
          <w:rFonts w:ascii="Times New Roman" w:hAnsi="Times New Roman"/>
          <w:sz w:val="24"/>
          <w:szCs w:val="24"/>
        </w:rPr>
        <w:t>окончания</w:t>
      </w:r>
      <w:r w:rsidR="002210F2">
        <w:rPr>
          <w:rFonts w:ascii="Times New Roman" w:hAnsi="Times New Roman"/>
          <w:sz w:val="24"/>
          <w:szCs w:val="24"/>
        </w:rPr>
        <w:t xml:space="preserve"> </w:t>
      </w:r>
      <w:r w:rsidR="00E46F39" w:rsidRPr="00794867">
        <w:rPr>
          <w:rFonts w:ascii="Times New Roman" w:hAnsi="Times New Roman"/>
          <w:sz w:val="24"/>
          <w:szCs w:val="24"/>
        </w:rPr>
        <w:t xml:space="preserve">приема заявок, дается разъяснение о прекращении приема заявок и по его требованию </w:t>
      </w:r>
      <w:r w:rsidR="00E46F39">
        <w:rPr>
          <w:rFonts w:ascii="Times New Roman" w:hAnsi="Times New Roman"/>
          <w:sz w:val="24"/>
          <w:szCs w:val="24"/>
        </w:rPr>
        <w:t xml:space="preserve">заказчиком </w:t>
      </w:r>
      <w:r w:rsidR="00E46F39" w:rsidRPr="00794867">
        <w:rPr>
          <w:rFonts w:ascii="Times New Roman" w:hAnsi="Times New Roman"/>
          <w:sz w:val="24"/>
          <w:szCs w:val="24"/>
        </w:rPr>
        <w:t>выдается письменный отказ в приеме заявки.</w:t>
      </w:r>
    </w:p>
    <w:p w:rsidR="00E46F39" w:rsidRPr="00794867" w:rsidRDefault="00821ACC" w:rsidP="00E46F39">
      <w:pPr>
        <w:tabs>
          <w:tab w:val="left" w:pos="8475"/>
        </w:tabs>
        <w:spacing w:after="0" w:line="240" w:lineRule="auto"/>
        <w:ind w:firstLine="709"/>
        <w:jc w:val="both"/>
        <w:rPr>
          <w:rFonts w:ascii="Times New Roman" w:hAnsi="Times New Roman"/>
          <w:sz w:val="24"/>
          <w:szCs w:val="24"/>
        </w:rPr>
      </w:pPr>
      <w:r>
        <w:rPr>
          <w:rFonts w:ascii="Times New Roman" w:hAnsi="Times New Roman"/>
          <w:sz w:val="24"/>
          <w:szCs w:val="24"/>
        </w:rPr>
        <w:t>9</w:t>
      </w:r>
      <w:r w:rsidR="00E46F39" w:rsidRPr="00794867">
        <w:rPr>
          <w:rFonts w:ascii="Times New Roman" w:hAnsi="Times New Roman"/>
          <w:sz w:val="24"/>
          <w:szCs w:val="24"/>
        </w:rPr>
        <w:t>.1</w:t>
      </w:r>
      <w:r w:rsidR="00E46F39">
        <w:rPr>
          <w:rFonts w:ascii="Times New Roman" w:hAnsi="Times New Roman"/>
          <w:sz w:val="24"/>
          <w:szCs w:val="24"/>
        </w:rPr>
        <w:t>6</w:t>
      </w:r>
      <w:r w:rsidR="00E46F39" w:rsidRPr="00794867">
        <w:rPr>
          <w:rFonts w:ascii="Times New Roman" w:hAnsi="Times New Roman"/>
          <w:sz w:val="24"/>
          <w:szCs w:val="24"/>
        </w:rPr>
        <w:t xml:space="preserve">. В случае выявления недостоверности сведений, содержащихся в заявке и прилагаемых документах, российская кредитная организация отстраняется конкурсной комиссией от участия в конкурсе на любом этапе его проведения вплоть до заключения договора банковского </w:t>
      </w:r>
      <w:r w:rsidR="00AE4F68">
        <w:rPr>
          <w:rFonts w:ascii="Times New Roman" w:hAnsi="Times New Roman"/>
          <w:sz w:val="24"/>
          <w:szCs w:val="24"/>
        </w:rPr>
        <w:t>вклада (депозита)</w:t>
      </w:r>
      <w:r w:rsidR="00E46F39" w:rsidRPr="00794867">
        <w:rPr>
          <w:rFonts w:ascii="Times New Roman" w:hAnsi="Times New Roman"/>
          <w:sz w:val="24"/>
          <w:szCs w:val="24"/>
        </w:rPr>
        <w:t>.</w:t>
      </w:r>
    </w:p>
    <w:p w:rsidR="00E46F39" w:rsidRPr="00794867" w:rsidRDefault="00821ACC" w:rsidP="00E46F39">
      <w:pPr>
        <w:tabs>
          <w:tab w:val="left" w:pos="8475"/>
        </w:tabs>
        <w:spacing w:after="0" w:line="240" w:lineRule="auto"/>
        <w:ind w:firstLine="709"/>
        <w:jc w:val="both"/>
        <w:rPr>
          <w:rFonts w:ascii="Times New Roman" w:hAnsi="Times New Roman"/>
          <w:sz w:val="24"/>
          <w:szCs w:val="24"/>
        </w:rPr>
      </w:pPr>
      <w:r>
        <w:rPr>
          <w:rFonts w:ascii="Times New Roman" w:hAnsi="Times New Roman"/>
          <w:sz w:val="24"/>
          <w:szCs w:val="24"/>
        </w:rPr>
        <w:t>9</w:t>
      </w:r>
      <w:r w:rsidR="00E46F39" w:rsidRPr="00794867">
        <w:rPr>
          <w:rFonts w:ascii="Times New Roman" w:hAnsi="Times New Roman"/>
          <w:sz w:val="24"/>
          <w:szCs w:val="24"/>
        </w:rPr>
        <w:t>.</w:t>
      </w:r>
      <w:r w:rsidR="00E46F39">
        <w:rPr>
          <w:rFonts w:ascii="Times New Roman" w:hAnsi="Times New Roman"/>
          <w:sz w:val="24"/>
          <w:szCs w:val="24"/>
        </w:rPr>
        <w:t>17</w:t>
      </w:r>
      <w:r w:rsidR="00E46F39" w:rsidRPr="00794867">
        <w:rPr>
          <w:rFonts w:ascii="Times New Roman" w:hAnsi="Times New Roman"/>
          <w:sz w:val="24"/>
          <w:szCs w:val="24"/>
        </w:rPr>
        <w:t>. Заказчик обязан обеспечить целостность конвертов с заявками и конфиденциальность содержащихся в них сведений до даты вскрытия конвертов с заявками.</w:t>
      </w:r>
    </w:p>
    <w:p w:rsidR="00E46F39" w:rsidRPr="00794867" w:rsidRDefault="00821ACC" w:rsidP="00E46F39">
      <w:pPr>
        <w:tabs>
          <w:tab w:val="left" w:pos="8475"/>
        </w:tabs>
        <w:spacing w:after="0" w:line="240" w:lineRule="auto"/>
        <w:ind w:firstLine="709"/>
        <w:jc w:val="both"/>
        <w:rPr>
          <w:rFonts w:ascii="Times New Roman" w:hAnsi="Times New Roman"/>
          <w:sz w:val="24"/>
          <w:szCs w:val="24"/>
        </w:rPr>
      </w:pPr>
      <w:r>
        <w:rPr>
          <w:rFonts w:ascii="Times New Roman" w:hAnsi="Times New Roman"/>
          <w:sz w:val="24"/>
          <w:szCs w:val="24"/>
        </w:rPr>
        <w:t>9</w:t>
      </w:r>
      <w:r w:rsidR="00E46F39" w:rsidRPr="00794867">
        <w:rPr>
          <w:rFonts w:ascii="Times New Roman" w:hAnsi="Times New Roman"/>
          <w:sz w:val="24"/>
          <w:szCs w:val="24"/>
        </w:rPr>
        <w:t>.</w:t>
      </w:r>
      <w:r w:rsidR="00E46F39">
        <w:rPr>
          <w:rFonts w:ascii="Times New Roman" w:hAnsi="Times New Roman"/>
          <w:sz w:val="24"/>
          <w:szCs w:val="24"/>
        </w:rPr>
        <w:t>18</w:t>
      </w:r>
      <w:r w:rsidR="00E46F39" w:rsidRPr="00794867">
        <w:rPr>
          <w:rFonts w:ascii="Times New Roman" w:hAnsi="Times New Roman"/>
          <w:sz w:val="24"/>
          <w:szCs w:val="24"/>
        </w:rPr>
        <w:t xml:space="preserve">. Уполномоченный представитель </w:t>
      </w:r>
      <w:r w:rsidR="00E46F39">
        <w:rPr>
          <w:rFonts w:ascii="Times New Roman" w:hAnsi="Times New Roman"/>
          <w:sz w:val="24"/>
          <w:szCs w:val="24"/>
        </w:rPr>
        <w:t xml:space="preserve">заказчика </w:t>
      </w:r>
      <w:r w:rsidR="00E46F39" w:rsidRPr="00794867">
        <w:rPr>
          <w:rFonts w:ascii="Times New Roman" w:hAnsi="Times New Roman"/>
          <w:sz w:val="24"/>
          <w:szCs w:val="24"/>
        </w:rPr>
        <w:t>в день вскрытия конвертов с заявками передает зарегистрированные конверты с заявками и журнал приема заявок на рассмотрение конкурсной комиссии.</w:t>
      </w:r>
    </w:p>
    <w:p w:rsidR="00E46F39" w:rsidRPr="00794867" w:rsidRDefault="00E46F39" w:rsidP="00E46F39">
      <w:pPr>
        <w:tabs>
          <w:tab w:val="left" w:pos="8475"/>
        </w:tabs>
        <w:spacing w:after="0" w:line="240" w:lineRule="auto"/>
        <w:jc w:val="both"/>
        <w:rPr>
          <w:rFonts w:ascii="Times New Roman" w:hAnsi="Times New Roman"/>
          <w:sz w:val="24"/>
          <w:szCs w:val="24"/>
        </w:rPr>
      </w:pPr>
    </w:p>
    <w:p w:rsidR="00E46F39" w:rsidRPr="003F338C" w:rsidRDefault="00E46F39" w:rsidP="007F3F28">
      <w:pPr>
        <w:pStyle w:val="a3"/>
        <w:numPr>
          <w:ilvl w:val="0"/>
          <w:numId w:val="2"/>
        </w:numPr>
        <w:tabs>
          <w:tab w:val="left" w:pos="8475"/>
        </w:tabs>
        <w:spacing w:after="0" w:line="240" w:lineRule="auto"/>
        <w:jc w:val="center"/>
        <w:rPr>
          <w:rFonts w:ascii="Times New Roman" w:hAnsi="Times New Roman" w:cs="Times New Roman"/>
          <w:b/>
          <w:sz w:val="24"/>
          <w:szCs w:val="24"/>
        </w:rPr>
      </w:pPr>
      <w:r w:rsidRPr="003F338C">
        <w:rPr>
          <w:rFonts w:ascii="Times New Roman" w:hAnsi="Times New Roman" w:cs="Times New Roman"/>
          <w:b/>
          <w:sz w:val="24"/>
          <w:szCs w:val="24"/>
        </w:rPr>
        <w:t>Условия проведения конкурса, порядок вскрытия конвертов с конкурсными заявками и рассмотрение конкурсных заявок на участие в конкурсе.</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Вскрытие конвертов с заявками осуществляется публично на заседании конкурсной комиссии,</w:t>
      </w:r>
      <w:r w:rsidR="002210F2">
        <w:rPr>
          <w:rFonts w:ascii="Times New Roman" w:eastAsiaTheme="minorHAnsi" w:hAnsi="Times New Roman" w:cstheme="minorBidi"/>
          <w:color w:val="auto"/>
          <w:kern w:val="0"/>
          <w:sz w:val="24"/>
          <w:szCs w:val="24"/>
          <w:lang w:eastAsia="en-US"/>
        </w:rPr>
        <w:t xml:space="preserve"> создаваемой Заказчиком в порядке, определенном действующим законодательством,</w:t>
      </w:r>
      <w:r w:rsidRPr="00794867">
        <w:rPr>
          <w:rFonts w:ascii="Times New Roman" w:eastAsiaTheme="minorHAnsi" w:hAnsi="Times New Roman" w:cstheme="minorBidi"/>
          <w:color w:val="auto"/>
          <w:kern w:val="0"/>
          <w:sz w:val="24"/>
          <w:szCs w:val="24"/>
          <w:lang w:eastAsia="en-US"/>
        </w:rPr>
        <w:t xml:space="preserve"> которое проводится в месте, день и во время, указанные в извещении о проведении конкурса, и оформляется протоколом вскрытия конвертов с заявками. Заказчиком обеспечивается осуществление аудио- и (или) видеозаписей заседания конкурсной комиссии при вскрытии конвертов с заявками.</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Уполномоченные представители претендентов, подавших заявки, вправе присутствовать на заседании конкурсной комиссии при вскрытии конвертов с заявками и осуществлять аудио- и (или) видеозаписи такого заседания конкурсной комиссии.</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Вскрытие всех конвертов с заявками осуществляется в один день. Объявление перерывов во время вскрытия конвертов с заявками не допускается.</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В случае установления факта подачи одним претендентом 2 и более заявок при условии, что поданные ранее заявки такого претендента не отозваны, все заявки этого претендента не рассматриваются.</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При вскрытии конвертов с заявками конкурсная комиссия объявляет полное фирменное наименование претендента, адрес е</w:t>
      </w:r>
      <w:r>
        <w:rPr>
          <w:rFonts w:ascii="Times New Roman" w:eastAsiaTheme="minorHAnsi" w:hAnsi="Times New Roman" w:cstheme="minorBidi"/>
          <w:color w:val="auto"/>
          <w:kern w:val="0"/>
          <w:sz w:val="24"/>
          <w:szCs w:val="24"/>
          <w:lang w:eastAsia="en-US"/>
        </w:rPr>
        <w:t>го</w:t>
      </w:r>
      <w:r w:rsidRPr="00794867">
        <w:rPr>
          <w:rFonts w:ascii="Times New Roman" w:eastAsiaTheme="minorHAnsi" w:hAnsi="Times New Roman" w:cstheme="minorBidi"/>
          <w:color w:val="auto"/>
          <w:kern w:val="0"/>
          <w:sz w:val="24"/>
          <w:szCs w:val="24"/>
          <w:lang w:eastAsia="en-US"/>
        </w:rPr>
        <w:t xml:space="preserve"> места нахождения и основной государственный регистрационный номер юридического лица, а также заносит указанную информацию в протокол вскрытия конвертов с заявками.</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Протокол вскрытия конвертов с заявками подписывается всеми членами конкурсной комиссии, присутствующими на заседании конкурсной комиссии, непосредственно после вскрытия конвертов с заявками. Протокол вскрытия конвертов с заявками размещается Заказчиком на своем официальном сайте в сети «Интернет», а также в государственной информационной системе жилищно-коммунального хозяйства не позднее окончания рабочего дня, следующего за днем его подписания.</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В случае если конкурсной комиссии не представлен ни один конверт с заявкой в связи с отсутствием поданных заявок, в протокол вскрытия конвертов с заявками вносится информация об этом и конкурс признается несостоявшимся.</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В случае если конкурсной комиссии представлен только один конверт с заявкой в связи с подачей в период приема заявок на участие в конкурсе единственной заявки на участие в конкурсе, такой конверт вскрывается в общем порядке, предусмотренном настоящим разделом.</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Конкурсная комиссия осуществляет рассмотрение заявок, в том числе единственной поданной заявки, на заседаниях конкурсной комиссии, которые проводятся в месте, день и во</w:t>
      </w:r>
      <w:r w:rsidR="00040F04">
        <w:rPr>
          <w:rFonts w:ascii="Times New Roman" w:eastAsiaTheme="minorHAnsi" w:hAnsi="Times New Roman" w:cstheme="minorBidi"/>
          <w:color w:val="auto"/>
          <w:kern w:val="0"/>
          <w:sz w:val="24"/>
          <w:szCs w:val="24"/>
          <w:lang w:eastAsia="en-US"/>
        </w:rPr>
        <w:t xml:space="preserve"> </w:t>
      </w:r>
      <w:r w:rsidRPr="00794867">
        <w:rPr>
          <w:rFonts w:ascii="Times New Roman" w:eastAsiaTheme="minorHAnsi" w:hAnsi="Times New Roman" w:cstheme="minorBidi"/>
          <w:color w:val="auto"/>
          <w:kern w:val="0"/>
          <w:sz w:val="24"/>
          <w:szCs w:val="24"/>
          <w:lang w:eastAsia="en-US"/>
        </w:rPr>
        <w:t>время, которые указаны в извещении о проведении конкурса.</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Срок рассмотрения и оценки заявок не может превышать 7 (семь) рабочих дней с даты подписания протокола вскрытия конвертов с заявками.</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На заседаниях конкурсной комиссии при рассмотрении заявок осуществляется проверка:</w:t>
      </w:r>
    </w:p>
    <w:p w:rsidR="00E46F39" w:rsidRPr="00794867" w:rsidRDefault="00E46F39" w:rsidP="00E46F39">
      <w:pPr>
        <w:pStyle w:val="1"/>
        <w:spacing w:line="240" w:lineRule="auto"/>
        <w:ind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 xml:space="preserve">а) соответствия претендента требованиям, предусмотренным </w:t>
      </w:r>
      <w:hyperlink w:anchor="Par59" w:tooltip="7. В конкурсе могут принимать участие соответствующие требованиям, установленным частью 2 статьи 176 Жилищного кодекса Российской Федерации, российские кредитные организации, в том числе российские кредитные организации, входящие в одну банковскую группу или о" w:history="1">
        <w:r w:rsidRPr="00794867">
          <w:rPr>
            <w:rFonts w:ascii="Times New Roman" w:eastAsiaTheme="minorHAnsi" w:hAnsi="Times New Roman" w:cstheme="minorBidi"/>
            <w:color w:val="auto"/>
            <w:kern w:val="0"/>
            <w:sz w:val="24"/>
            <w:szCs w:val="24"/>
            <w:lang w:eastAsia="en-US"/>
          </w:rPr>
          <w:t xml:space="preserve">пунктом </w:t>
        </w:r>
        <w:r w:rsidR="00040F04">
          <w:rPr>
            <w:rFonts w:ascii="Times New Roman" w:eastAsiaTheme="minorHAnsi" w:hAnsi="Times New Roman" w:cstheme="minorBidi"/>
            <w:color w:val="auto"/>
            <w:kern w:val="0"/>
            <w:sz w:val="24"/>
            <w:szCs w:val="24"/>
            <w:lang w:eastAsia="en-US"/>
          </w:rPr>
          <w:t>6.1</w:t>
        </w:r>
        <w:r w:rsidRPr="00794867">
          <w:rPr>
            <w:rFonts w:ascii="Times New Roman" w:eastAsiaTheme="minorHAnsi" w:hAnsi="Times New Roman" w:cstheme="minorBidi"/>
            <w:color w:val="auto"/>
            <w:kern w:val="0"/>
            <w:sz w:val="24"/>
            <w:szCs w:val="24"/>
            <w:lang w:eastAsia="en-US"/>
          </w:rPr>
          <w:t xml:space="preserve"> настоящей конкурсной документации</w:t>
        </w:r>
      </w:hyperlink>
      <w:r w:rsidRPr="00794867">
        <w:rPr>
          <w:rFonts w:ascii="Times New Roman" w:eastAsiaTheme="minorHAnsi" w:hAnsi="Times New Roman" w:cstheme="minorBidi"/>
          <w:color w:val="auto"/>
          <w:kern w:val="0"/>
          <w:sz w:val="24"/>
          <w:szCs w:val="24"/>
          <w:lang w:eastAsia="en-US"/>
        </w:rPr>
        <w:t>;</w:t>
      </w:r>
    </w:p>
    <w:p w:rsidR="00E46F39" w:rsidRPr="00794867" w:rsidRDefault="00E46F39" w:rsidP="00E46F39">
      <w:pPr>
        <w:pStyle w:val="ConsPlusNormal"/>
        <w:ind w:firstLine="709"/>
        <w:jc w:val="both"/>
        <w:rPr>
          <w:rFonts w:ascii="Times New Roman" w:eastAsiaTheme="minorHAnsi" w:hAnsi="Times New Roman" w:cstheme="minorBidi"/>
          <w:sz w:val="24"/>
          <w:szCs w:val="24"/>
          <w:lang w:eastAsia="en-US"/>
        </w:rPr>
      </w:pPr>
      <w:r w:rsidRPr="00794867">
        <w:rPr>
          <w:rFonts w:ascii="Times New Roman" w:eastAsiaTheme="minorHAnsi" w:hAnsi="Times New Roman" w:cstheme="minorBidi"/>
          <w:sz w:val="24"/>
          <w:szCs w:val="24"/>
          <w:lang w:eastAsia="en-US"/>
        </w:rPr>
        <w:t>б) оформления заявки в соответствии с требованиями, предусмотренными настоящей конкурсной документаци</w:t>
      </w:r>
      <w:r w:rsidR="00040F04">
        <w:rPr>
          <w:rFonts w:ascii="Times New Roman" w:eastAsiaTheme="minorHAnsi" w:hAnsi="Times New Roman" w:cstheme="minorBidi"/>
          <w:sz w:val="24"/>
          <w:szCs w:val="24"/>
          <w:lang w:eastAsia="en-US"/>
        </w:rPr>
        <w:t>ей</w:t>
      </w:r>
      <w:r w:rsidRPr="00794867">
        <w:rPr>
          <w:rFonts w:ascii="Times New Roman" w:eastAsiaTheme="minorHAnsi" w:hAnsi="Times New Roman" w:cstheme="minorBidi"/>
          <w:sz w:val="24"/>
          <w:szCs w:val="24"/>
          <w:lang w:eastAsia="en-US"/>
        </w:rPr>
        <w:t xml:space="preserve">. </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На основании результатов рассмотрения заявок конкурсная комиссия принимает одно из следующих решений:</w:t>
      </w:r>
    </w:p>
    <w:p w:rsidR="00E46F39" w:rsidRPr="00794867" w:rsidRDefault="00E46F39" w:rsidP="00E46F39">
      <w:pPr>
        <w:pStyle w:val="1"/>
        <w:spacing w:line="240" w:lineRule="auto"/>
        <w:ind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а) допуск претендента, подавшего заявку, к участию в конкурсе и признание его участником конкурса;</w:t>
      </w:r>
    </w:p>
    <w:p w:rsidR="00E46F39" w:rsidRPr="00794867" w:rsidRDefault="00E46F39" w:rsidP="00E46F39">
      <w:pPr>
        <w:pStyle w:val="ConsPlusNormal"/>
        <w:ind w:firstLine="709"/>
        <w:jc w:val="both"/>
        <w:rPr>
          <w:rFonts w:ascii="Times New Roman" w:eastAsiaTheme="minorHAnsi" w:hAnsi="Times New Roman" w:cstheme="minorBidi"/>
          <w:sz w:val="24"/>
          <w:szCs w:val="24"/>
          <w:lang w:eastAsia="en-US"/>
        </w:rPr>
      </w:pPr>
      <w:r w:rsidRPr="00794867">
        <w:rPr>
          <w:rFonts w:ascii="Times New Roman" w:eastAsiaTheme="minorHAnsi" w:hAnsi="Times New Roman" w:cstheme="minorBidi"/>
          <w:sz w:val="24"/>
          <w:szCs w:val="24"/>
          <w:lang w:eastAsia="en-US"/>
        </w:rPr>
        <w:t>б) отказ в допуске претендента, подавшего заявку, к участию в конкурсе.</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Основаниями для принятия решения об отказе в допуске претендента, подавшего заявку, к участию в конкурсе являются:</w:t>
      </w:r>
    </w:p>
    <w:p w:rsidR="00E46F39" w:rsidRPr="00794867" w:rsidRDefault="00E46F39" w:rsidP="00E46F39">
      <w:pPr>
        <w:pStyle w:val="ConsPlusNormal"/>
        <w:ind w:firstLine="709"/>
        <w:jc w:val="both"/>
        <w:rPr>
          <w:rFonts w:ascii="Times New Roman" w:eastAsiaTheme="minorHAnsi" w:hAnsi="Times New Roman" w:cstheme="minorBidi"/>
          <w:sz w:val="24"/>
          <w:szCs w:val="24"/>
          <w:lang w:eastAsia="en-US"/>
        </w:rPr>
      </w:pPr>
      <w:r w:rsidRPr="00794867">
        <w:rPr>
          <w:rFonts w:ascii="Times New Roman" w:eastAsiaTheme="minorHAnsi" w:hAnsi="Times New Roman" w:cstheme="minorBidi"/>
          <w:sz w:val="24"/>
          <w:szCs w:val="24"/>
          <w:lang w:eastAsia="en-US"/>
        </w:rPr>
        <w:t xml:space="preserve">а) несоответствие претендента требованиям, предусмотренным </w:t>
      </w:r>
      <w:hyperlink w:anchor="Par59" w:tooltip="7. В конкурсе могут принимать участие соответствующие требованиям, установленным частью 2 статьи 176 Жилищного кодекса Российской Федерации, российские кредитные организации, в том числе российские кредитные организации, входящие в одну банковскую группу или о" w:history="1">
        <w:r w:rsidRPr="00794867">
          <w:rPr>
            <w:rFonts w:ascii="Times New Roman" w:eastAsiaTheme="minorHAnsi" w:hAnsi="Times New Roman" w:cstheme="minorBidi"/>
            <w:sz w:val="24"/>
            <w:szCs w:val="24"/>
            <w:lang w:eastAsia="en-US"/>
          </w:rPr>
          <w:t xml:space="preserve">пунктом </w:t>
        </w:r>
        <w:r w:rsidR="00040F04">
          <w:rPr>
            <w:rFonts w:ascii="Times New Roman" w:eastAsiaTheme="minorHAnsi" w:hAnsi="Times New Roman" w:cstheme="minorBidi"/>
            <w:sz w:val="24"/>
            <w:szCs w:val="24"/>
            <w:lang w:eastAsia="en-US"/>
          </w:rPr>
          <w:t>6</w:t>
        </w:r>
        <w:r w:rsidRPr="00794867">
          <w:rPr>
            <w:rFonts w:ascii="Times New Roman" w:eastAsiaTheme="minorHAnsi" w:hAnsi="Times New Roman" w:cstheme="minorBidi"/>
            <w:sz w:val="24"/>
            <w:szCs w:val="24"/>
            <w:lang w:eastAsia="en-US"/>
          </w:rPr>
          <w:t>.1 настоящей конкурсной документации</w:t>
        </w:r>
      </w:hyperlink>
      <w:r w:rsidRPr="00794867">
        <w:rPr>
          <w:rFonts w:ascii="Times New Roman" w:eastAsiaTheme="minorHAnsi" w:hAnsi="Times New Roman" w:cstheme="minorBidi"/>
          <w:sz w:val="24"/>
          <w:szCs w:val="24"/>
          <w:lang w:eastAsia="en-US"/>
        </w:rPr>
        <w:t>;</w:t>
      </w:r>
    </w:p>
    <w:p w:rsidR="00E46F39" w:rsidRPr="00794867" w:rsidRDefault="00E46F39" w:rsidP="00E46F39">
      <w:pPr>
        <w:pStyle w:val="ConsPlusNormal"/>
        <w:ind w:firstLine="709"/>
        <w:jc w:val="both"/>
        <w:rPr>
          <w:rFonts w:ascii="Times New Roman" w:eastAsiaTheme="minorHAnsi" w:hAnsi="Times New Roman" w:cstheme="minorBidi"/>
          <w:sz w:val="24"/>
          <w:szCs w:val="24"/>
          <w:lang w:eastAsia="en-US"/>
        </w:rPr>
      </w:pPr>
      <w:r w:rsidRPr="00794867">
        <w:rPr>
          <w:rFonts w:ascii="Times New Roman" w:eastAsiaTheme="minorHAnsi" w:hAnsi="Times New Roman" w:cstheme="minorBidi"/>
          <w:sz w:val="24"/>
          <w:szCs w:val="24"/>
          <w:lang w:eastAsia="en-US"/>
        </w:rPr>
        <w:t>б) оформление заявки с нарушением требований, предусмотренных настоящей конкурсной документаци</w:t>
      </w:r>
      <w:r w:rsidR="00040F04">
        <w:rPr>
          <w:rFonts w:ascii="Times New Roman" w:eastAsiaTheme="minorHAnsi" w:hAnsi="Times New Roman" w:cstheme="minorBidi"/>
          <w:sz w:val="24"/>
          <w:szCs w:val="24"/>
          <w:lang w:eastAsia="en-US"/>
        </w:rPr>
        <w:t>ей</w:t>
      </w:r>
      <w:r w:rsidRPr="00794867">
        <w:rPr>
          <w:rFonts w:ascii="Times New Roman" w:eastAsiaTheme="minorHAnsi" w:hAnsi="Times New Roman" w:cstheme="minorBidi"/>
          <w:sz w:val="24"/>
          <w:szCs w:val="24"/>
          <w:lang w:eastAsia="en-US"/>
        </w:rPr>
        <w:t>;</w:t>
      </w:r>
    </w:p>
    <w:p w:rsidR="00E46F39" w:rsidRPr="00794867" w:rsidRDefault="00E46F39" w:rsidP="00E46F39">
      <w:pPr>
        <w:pStyle w:val="ConsPlusNormal"/>
        <w:ind w:firstLine="709"/>
        <w:jc w:val="both"/>
        <w:rPr>
          <w:rFonts w:ascii="Times New Roman" w:eastAsiaTheme="minorHAnsi" w:hAnsi="Times New Roman" w:cstheme="minorBidi"/>
          <w:sz w:val="24"/>
          <w:szCs w:val="24"/>
          <w:lang w:eastAsia="en-US"/>
        </w:rPr>
      </w:pPr>
      <w:r w:rsidRPr="00794867">
        <w:rPr>
          <w:rFonts w:ascii="Times New Roman" w:eastAsiaTheme="minorHAnsi" w:hAnsi="Times New Roman" w:cstheme="minorBidi"/>
          <w:sz w:val="24"/>
          <w:szCs w:val="24"/>
          <w:lang w:eastAsia="en-US"/>
        </w:rPr>
        <w:t>в) наличие подчисток и исправлений в заявке и прилагаемых документах, не заверенных в порядке, предусмотренном настоящей конкурсной документаци</w:t>
      </w:r>
      <w:r w:rsidR="00040F04">
        <w:rPr>
          <w:rFonts w:ascii="Times New Roman" w:eastAsiaTheme="minorHAnsi" w:hAnsi="Times New Roman" w:cstheme="minorBidi"/>
          <w:sz w:val="24"/>
          <w:szCs w:val="24"/>
          <w:lang w:eastAsia="en-US"/>
        </w:rPr>
        <w:t>ей</w:t>
      </w:r>
      <w:r w:rsidRPr="00794867">
        <w:rPr>
          <w:rFonts w:ascii="Times New Roman" w:eastAsiaTheme="minorHAnsi" w:hAnsi="Times New Roman" w:cstheme="minorBidi"/>
          <w:sz w:val="24"/>
          <w:szCs w:val="24"/>
          <w:lang w:eastAsia="en-US"/>
        </w:rPr>
        <w:t>;</w:t>
      </w:r>
    </w:p>
    <w:p w:rsidR="00E46F39" w:rsidRPr="00794867" w:rsidRDefault="00E46F39" w:rsidP="00E46F39">
      <w:pPr>
        <w:pStyle w:val="ConsPlusNormal"/>
        <w:ind w:firstLine="709"/>
        <w:jc w:val="both"/>
        <w:rPr>
          <w:rFonts w:ascii="Times New Roman" w:eastAsiaTheme="minorHAnsi" w:hAnsi="Times New Roman" w:cstheme="minorBidi"/>
          <w:sz w:val="24"/>
          <w:szCs w:val="24"/>
          <w:lang w:eastAsia="en-US"/>
        </w:rPr>
      </w:pPr>
      <w:r w:rsidRPr="00794867">
        <w:rPr>
          <w:rFonts w:ascii="Times New Roman" w:eastAsiaTheme="minorHAnsi" w:hAnsi="Times New Roman" w:cstheme="minorBidi"/>
          <w:sz w:val="24"/>
          <w:szCs w:val="24"/>
          <w:lang w:eastAsia="en-US"/>
        </w:rPr>
        <w:t>г) выявление конкурсной комиссией при рассмотрении заявки недостоверных сведений, содержащихся в заявке и прилагаемых документах.</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 xml:space="preserve">По основаниям, не предусмотренным </w:t>
      </w:r>
      <w:hyperlink w:anchor="Par141" w:tooltip="53. Основаниями для принятия решения об отказе в допуске российской кредитной организации, подавшей заявку, к участию в конкурсе являются:" w:history="1">
        <w:r w:rsidRPr="00794867">
          <w:rPr>
            <w:rFonts w:ascii="Times New Roman" w:eastAsiaTheme="minorHAnsi" w:hAnsi="Times New Roman" w:cstheme="minorBidi"/>
            <w:color w:val="auto"/>
            <w:kern w:val="0"/>
            <w:sz w:val="24"/>
            <w:szCs w:val="24"/>
            <w:lang w:eastAsia="en-US"/>
          </w:rPr>
          <w:t xml:space="preserve">пунктом </w:t>
        </w:r>
        <w:r w:rsidR="00A378BF">
          <w:rPr>
            <w:rFonts w:ascii="Times New Roman" w:eastAsiaTheme="minorHAnsi" w:hAnsi="Times New Roman" w:cstheme="minorBidi"/>
            <w:color w:val="auto"/>
            <w:kern w:val="0"/>
            <w:sz w:val="24"/>
            <w:szCs w:val="24"/>
            <w:lang w:eastAsia="en-US"/>
          </w:rPr>
          <w:t>10</w:t>
        </w:r>
        <w:r w:rsidR="002210F2">
          <w:rPr>
            <w:rFonts w:ascii="Times New Roman" w:eastAsiaTheme="minorHAnsi" w:hAnsi="Times New Roman" w:cstheme="minorBidi"/>
            <w:color w:val="auto"/>
            <w:kern w:val="0"/>
            <w:sz w:val="24"/>
            <w:szCs w:val="24"/>
            <w:lang w:eastAsia="en-US"/>
          </w:rPr>
          <w:t>.13</w:t>
        </w:r>
      </w:hyperlink>
      <w:r w:rsidRPr="00794867">
        <w:rPr>
          <w:rFonts w:ascii="Times New Roman" w:eastAsiaTheme="minorHAnsi" w:hAnsi="Times New Roman" w:cstheme="minorBidi"/>
          <w:color w:val="auto"/>
          <w:kern w:val="0"/>
          <w:sz w:val="24"/>
          <w:szCs w:val="24"/>
          <w:lang w:eastAsia="en-US"/>
        </w:rPr>
        <w:t xml:space="preserve"> настоящей конкурсной документации, отказ в допуске к участию в конкурсе не допускается.</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На заседаниях конкурсной комиссии при рассмотрении заявок ведется протокол рассмотрения заявок, в котором содержатся сведения о каждом претенденте, подавшем заявку, результатах ее рассмотрения, включая принятое решение о допуске претендента, подавшего заявку, к участию в конкурсе и о признании его участником конкурса, а также принятое решение об отказе в допуске претендента, подавшего заявку, к участию в конкурсе с указанием оснований для принятия такого решения.</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Конкурс признается несостоявшимся в случае допуска к участию в конкурсе одного участника.</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Протокол рассмотрения заявок подписывается всеми присутствующими на заседании членами конкурсной комиссии.</w:t>
      </w:r>
    </w:p>
    <w:p w:rsidR="00E46F39" w:rsidRPr="00794867" w:rsidRDefault="00E46F39" w:rsidP="00E46F39">
      <w:pPr>
        <w:pStyle w:val="1"/>
        <w:numPr>
          <w:ilvl w:val="1"/>
          <w:numId w:val="2"/>
        </w:numPr>
        <w:spacing w:line="240" w:lineRule="auto"/>
        <w:ind w:left="0" w:right="40" w:firstLine="709"/>
        <w:jc w:val="both"/>
        <w:rPr>
          <w:rFonts w:ascii="Times New Roman" w:eastAsiaTheme="minorHAnsi" w:hAnsi="Times New Roman" w:cstheme="minorBidi"/>
          <w:color w:val="auto"/>
          <w:kern w:val="0"/>
          <w:sz w:val="24"/>
          <w:szCs w:val="24"/>
          <w:lang w:eastAsia="en-US"/>
        </w:rPr>
      </w:pPr>
      <w:r w:rsidRPr="00794867">
        <w:rPr>
          <w:rFonts w:ascii="Times New Roman" w:eastAsiaTheme="minorHAnsi" w:hAnsi="Times New Roman" w:cstheme="minorBidi"/>
          <w:color w:val="auto"/>
          <w:kern w:val="0"/>
          <w:sz w:val="24"/>
          <w:szCs w:val="24"/>
          <w:lang w:eastAsia="en-US"/>
        </w:rPr>
        <w:t>Протокол рассмотрения заявок размещается Заказчиком на своем официальном сайте в сети «Интернет», а также в государственной информационной системе жилищно-коммунального хозяйства не позднее окончания рабочего дня, следующего за днем его подписания.</w:t>
      </w:r>
    </w:p>
    <w:p w:rsidR="00E46F39" w:rsidRPr="00794867" w:rsidRDefault="00E46F39" w:rsidP="00E46F39">
      <w:pPr>
        <w:pStyle w:val="1"/>
        <w:spacing w:line="240" w:lineRule="auto"/>
        <w:ind w:left="360" w:right="40" w:firstLine="0"/>
        <w:jc w:val="both"/>
        <w:rPr>
          <w:rFonts w:ascii="Times New Roman" w:eastAsiaTheme="minorHAnsi" w:hAnsi="Times New Roman" w:cstheme="minorBidi"/>
          <w:color w:val="auto"/>
          <w:kern w:val="0"/>
          <w:sz w:val="24"/>
          <w:szCs w:val="24"/>
          <w:lang w:eastAsia="en-US"/>
        </w:rPr>
      </w:pPr>
    </w:p>
    <w:p w:rsidR="00E46F39" w:rsidRPr="00794867" w:rsidRDefault="00E46F39" w:rsidP="00E46F39">
      <w:pPr>
        <w:pStyle w:val="1"/>
        <w:numPr>
          <w:ilvl w:val="0"/>
          <w:numId w:val="2"/>
        </w:numPr>
        <w:spacing w:line="240" w:lineRule="auto"/>
        <w:ind w:right="40"/>
        <w:jc w:val="center"/>
        <w:rPr>
          <w:rFonts w:ascii="Times New Roman" w:eastAsiaTheme="minorHAnsi" w:hAnsi="Times New Roman" w:cstheme="minorBidi"/>
          <w:b/>
          <w:color w:val="auto"/>
          <w:kern w:val="0"/>
          <w:sz w:val="24"/>
          <w:szCs w:val="24"/>
          <w:lang w:eastAsia="en-US"/>
        </w:rPr>
      </w:pPr>
      <w:r w:rsidRPr="00794867">
        <w:rPr>
          <w:rFonts w:ascii="Times New Roman" w:eastAsiaTheme="minorHAnsi" w:hAnsi="Times New Roman" w:cstheme="minorBidi"/>
          <w:b/>
          <w:color w:val="auto"/>
          <w:kern w:val="0"/>
          <w:sz w:val="24"/>
          <w:szCs w:val="24"/>
          <w:lang w:eastAsia="en-US"/>
        </w:rPr>
        <w:t>Порядок оценки и сопоставления конкурсных заявок.</w:t>
      </w:r>
    </w:p>
    <w:p w:rsidR="00E46F39" w:rsidRPr="00794867" w:rsidRDefault="00E46F39" w:rsidP="00E46F39">
      <w:pPr>
        <w:pStyle w:val="a3"/>
        <w:numPr>
          <w:ilvl w:val="1"/>
          <w:numId w:val="2"/>
        </w:numPr>
        <w:spacing w:after="0" w:line="240" w:lineRule="auto"/>
        <w:ind w:left="0" w:firstLine="709"/>
        <w:jc w:val="both"/>
        <w:rPr>
          <w:rFonts w:ascii="Times New Roman" w:hAnsi="Times New Roman"/>
          <w:sz w:val="24"/>
          <w:szCs w:val="24"/>
        </w:rPr>
      </w:pPr>
      <w:r w:rsidRPr="00794867">
        <w:rPr>
          <w:rFonts w:ascii="Times New Roman" w:hAnsi="Times New Roman"/>
          <w:sz w:val="24"/>
          <w:szCs w:val="24"/>
        </w:rPr>
        <w:t>Конкурсная комиссия осуществляет оценку заявок, поданных претендентами, признанными участниками конкурса, на заседаниях конкурсной комиссии</w:t>
      </w:r>
      <w:r w:rsidRPr="00794867">
        <w:rPr>
          <w:rFonts w:ascii="Times New Roman" w:hAnsi="Times New Roman" w:cs="Times New Roman"/>
          <w:sz w:val="24"/>
          <w:szCs w:val="24"/>
        </w:rPr>
        <w:t>.</w:t>
      </w:r>
    </w:p>
    <w:p w:rsidR="00E46F39" w:rsidRPr="00794867" w:rsidRDefault="00E46F39" w:rsidP="00E46F39">
      <w:pPr>
        <w:pStyle w:val="a3"/>
        <w:numPr>
          <w:ilvl w:val="1"/>
          <w:numId w:val="2"/>
        </w:numPr>
        <w:spacing w:after="0" w:line="240" w:lineRule="auto"/>
        <w:ind w:left="0" w:firstLine="709"/>
        <w:jc w:val="both"/>
        <w:rPr>
          <w:rFonts w:ascii="Times New Roman" w:hAnsi="Times New Roman"/>
          <w:sz w:val="24"/>
          <w:szCs w:val="24"/>
        </w:rPr>
      </w:pPr>
      <w:r w:rsidRPr="00794867">
        <w:rPr>
          <w:rFonts w:ascii="Times New Roman" w:hAnsi="Times New Roman"/>
          <w:sz w:val="24"/>
          <w:szCs w:val="24"/>
        </w:rPr>
        <w:t xml:space="preserve">В случае если конкурс признан несостоявшимся в связи с принятием конкурсной комиссией решения о допуске к участию в конкурсе и признании участником конкурса единственного претендента, заявка этого претендента не подлежит оценке. </w:t>
      </w:r>
    </w:p>
    <w:p w:rsidR="00E46F39" w:rsidRPr="00794867" w:rsidRDefault="00E46F39" w:rsidP="00E46F39">
      <w:pPr>
        <w:pStyle w:val="a3"/>
        <w:numPr>
          <w:ilvl w:val="1"/>
          <w:numId w:val="2"/>
        </w:numPr>
        <w:spacing w:after="0" w:line="240" w:lineRule="auto"/>
        <w:ind w:left="0" w:firstLine="709"/>
        <w:jc w:val="both"/>
        <w:rPr>
          <w:rFonts w:ascii="Times New Roman" w:hAnsi="Times New Roman"/>
          <w:sz w:val="24"/>
          <w:szCs w:val="24"/>
        </w:rPr>
      </w:pPr>
      <w:r w:rsidRPr="00794867">
        <w:rPr>
          <w:rFonts w:ascii="Times New Roman" w:hAnsi="Times New Roman"/>
          <w:sz w:val="24"/>
          <w:szCs w:val="24"/>
        </w:rPr>
        <w:t xml:space="preserve">Конкурсная комиссия в отношении каждой заявки оценивает предложение о процентной ставке по договору банковского </w:t>
      </w:r>
      <w:r w:rsidR="00823B41">
        <w:rPr>
          <w:rFonts w:ascii="Times New Roman" w:hAnsi="Times New Roman"/>
          <w:sz w:val="24"/>
          <w:szCs w:val="24"/>
        </w:rPr>
        <w:t>вклада (депозита)</w:t>
      </w:r>
      <w:r w:rsidRPr="00794867">
        <w:rPr>
          <w:rFonts w:ascii="Times New Roman" w:hAnsi="Times New Roman"/>
          <w:sz w:val="24"/>
          <w:szCs w:val="24"/>
        </w:rPr>
        <w:t>, заявленное участником конкурса для участия в конкурсе и представленное в составе заявки (далее - заявленное предложение).</w:t>
      </w:r>
    </w:p>
    <w:p w:rsidR="00E46F39" w:rsidRPr="00794867" w:rsidRDefault="00E46F39" w:rsidP="00E46F39">
      <w:pPr>
        <w:pStyle w:val="a3"/>
        <w:numPr>
          <w:ilvl w:val="1"/>
          <w:numId w:val="2"/>
        </w:numPr>
        <w:spacing w:after="0" w:line="240" w:lineRule="auto"/>
        <w:ind w:left="0" w:firstLine="709"/>
        <w:jc w:val="both"/>
        <w:rPr>
          <w:rFonts w:ascii="Times New Roman" w:hAnsi="Times New Roman"/>
          <w:sz w:val="24"/>
          <w:szCs w:val="24"/>
        </w:rPr>
      </w:pPr>
      <w:r w:rsidRPr="00794867">
        <w:rPr>
          <w:rFonts w:ascii="Times New Roman" w:hAnsi="Times New Roman"/>
          <w:sz w:val="24"/>
          <w:szCs w:val="24"/>
        </w:rPr>
        <w:t>Конкурсная комиссия осуществляет ранжирование заявок, исходя из заявленных предложений, с присвоением каждой заявке в конкурсе порядкового номера.</w:t>
      </w:r>
    </w:p>
    <w:p w:rsidR="00E46F39" w:rsidRPr="00794867" w:rsidRDefault="00E46F39" w:rsidP="00E46F39">
      <w:pPr>
        <w:pStyle w:val="a3"/>
        <w:numPr>
          <w:ilvl w:val="1"/>
          <w:numId w:val="2"/>
        </w:numPr>
        <w:spacing w:after="0" w:line="240" w:lineRule="auto"/>
        <w:ind w:left="0" w:firstLine="709"/>
        <w:jc w:val="both"/>
        <w:rPr>
          <w:rFonts w:ascii="Times New Roman" w:hAnsi="Times New Roman"/>
          <w:sz w:val="24"/>
          <w:szCs w:val="24"/>
        </w:rPr>
      </w:pPr>
      <w:r w:rsidRPr="00794867">
        <w:rPr>
          <w:rFonts w:ascii="Times New Roman" w:hAnsi="Times New Roman"/>
          <w:sz w:val="24"/>
          <w:szCs w:val="24"/>
        </w:rPr>
        <w:t xml:space="preserve">Заявке, в которой заявлены предложения о наибольшей процентной ставке по договору банковского </w:t>
      </w:r>
      <w:r w:rsidR="00823B41">
        <w:rPr>
          <w:rFonts w:ascii="Times New Roman" w:hAnsi="Times New Roman"/>
          <w:sz w:val="24"/>
          <w:szCs w:val="24"/>
        </w:rPr>
        <w:t>вклада (депозита)</w:t>
      </w:r>
      <w:r w:rsidRPr="00794867">
        <w:rPr>
          <w:rFonts w:ascii="Times New Roman" w:hAnsi="Times New Roman"/>
          <w:sz w:val="24"/>
          <w:szCs w:val="24"/>
        </w:rPr>
        <w:t>, присваивается наименьший порядковый номер. В случае если несколько заявок содержат одинаковые заявленные</w:t>
      </w:r>
      <w:r w:rsidR="00823B41">
        <w:rPr>
          <w:rFonts w:ascii="Times New Roman" w:hAnsi="Times New Roman"/>
          <w:sz w:val="24"/>
          <w:szCs w:val="24"/>
        </w:rPr>
        <w:t xml:space="preserve"> </w:t>
      </w:r>
      <w:r w:rsidRPr="00794867">
        <w:rPr>
          <w:rFonts w:ascii="Times New Roman" w:hAnsi="Times New Roman"/>
          <w:sz w:val="24"/>
          <w:szCs w:val="24"/>
        </w:rPr>
        <w:t xml:space="preserve">предложения, наименьший порядковый номер присваивается той заявке, которая согласно сведениям из журнала приема заявок, подана в более раннюю дату, а при совпадении дат </w:t>
      </w:r>
      <w:r w:rsidR="00823B41">
        <w:rPr>
          <w:rFonts w:ascii="Times New Roman" w:hAnsi="Times New Roman"/>
          <w:sz w:val="24"/>
          <w:szCs w:val="24"/>
        </w:rPr>
        <w:t>–</w:t>
      </w:r>
      <w:r w:rsidRPr="00794867">
        <w:rPr>
          <w:rFonts w:ascii="Times New Roman" w:hAnsi="Times New Roman"/>
          <w:sz w:val="24"/>
          <w:szCs w:val="24"/>
        </w:rPr>
        <w:t xml:space="preserve"> в</w:t>
      </w:r>
      <w:r w:rsidR="00823B41">
        <w:rPr>
          <w:rFonts w:ascii="Times New Roman" w:hAnsi="Times New Roman"/>
          <w:sz w:val="24"/>
          <w:szCs w:val="24"/>
        </w:rPr>
        <w:t xml:space="preserve"> </w:t>
      </w:r>
      <w:r w:rsidRPr="00794867">
        <w:rPr>
          <w:rFonts w:ascii="Times New Roman" w:hAnsi="Times New Roman"/>
          <w:sz w:val="24"/>
          <w:szCs w:val="24"/>
        </w:rPr>
        <w:t>более раннее время.</w:t>
      </w:r>
    </w:p>
    <w:p w:rsidR="00E46F39" w:rsidRPr="00794867" w:rsidRDefault="00E46F39" w:rsidP="00E46F39">
      <w:pPr>
        <w:pStyle w:val="a3"/>
        <w:numPr>
          <w:ilvl w:val="1"/>
          <w:numId w:val="2"/>
        </w:numPr>
        <w:spacing w:after="0" w:line="240" w:lineRule="auto"/>
        <w:ind w:left="0" w:firstLine="709"/>
        <w:jc w:val="both"/>
        <w:rPr>
          <w:rFonts w:ascii="Times New Roman" w:hAnsi="Times New Roman"/>
          <w:sz w:val="24"/>
          <w:szCs w:val="24"/>
        </w:rPr>
      </w:pPr>
      <w:r w:rsidRPr="00794867">
        <w:rPr>
          <w:rFonts w:ascii="Times New Roman" w:hAnsi="Times New Roman"/>
          <w:sz w:val="24"/>
          <w:szCs w:val="24"/>
        </w:rPr>
        <w:t>Победителем конкурса признается участник конкурса, заявке которого присвоен наименьший порядковый номер.</w:t>
      </w:r>
    </w:p>
    <w:p w:rsidR="00E46F39" w:rsidRPr="00794867" w:rsidRDefault="00E46F39" w:rsidP="00E46F39">
      <w:pPr>
        <w:pStyle w:val="a3"/>
        <w:numPr>
          <w:ilvl w:val="1"/>
          <w:numId w:val="2"/>
        </w:numPr>
        <w:spacing w:after="0" w:line="240" w:lineRule="auto"/>
        <w:ind w:left="0" w:firstLine="709"/>
        <w:jc w:val="both"/>
        <w:rPr>
          <w:rFonts w:ascii="Times New Roman" w:hAnsi="Times New Roman"/>
          <w:sz w:val="24"/>
          <w:szCs w:val="24"/>
        </w:rPr>
      </w:pPr>
      <w:r w:rsidRPr="00794867">
        <w:rPr>
          <w:rFonts w:ascii="Times New Roman" w:hAnsi="Times New Roman"/>
          <w:sz w:val="24"/>
          <w:szCs w:val="24"/>
        </w:rPr>
        <w:t xml:space="preserve">Конкурсная комиссия ведет протокол отбора российской кредитной организации для </w:t>
      </w:r>
      <w:r w:rsidR="00823B41">
        <w:rPr>
          <w:rFonts w:ascii="Times New Roman" w:hAnsi="Times New Roman"/>
          <w:sz w:val="24"/>
          <w:szCs w:val="24"/>
        </w:rPr>
        <w:t>инвестирования временно свободных средств</w:t>
      </w:r>
      <w:r w:rsidR="00823B41" w:rsidRPr="008C5D67">
        <w:rPr>
          <w:rFonts w:ascii="Times New Roman" w:hAnsi="Times New Roman"/>
          <w:sz w:val="24"/>
          <w:szCs w:val="24"/>
        </w:rPr>
        <w:t xml:space="preserve"> Фонд</w:t>
      </w:r>
      <w:r w:rsidR="00823B41">
        <w:rPr>
          <w:rFonts w:ascii="Times New Roman" w:hAnsi="Times New Roman"/>
          <w:sz w:val="24"/>
          <w:szCs w:val="24"/>
        </w:rPr>
        <w:t>а</w:t>
      </w:r>
      <w:r w:rsidR="00823B41" w:rsidRPr="008C5D67">
        <w:rPr>
          <w:rFonts w:ascii="Times New Roman" w:hAnsi="Times New Roman"/>
          <w:sz w:val="24"/>
          <w:szCs w:val="24"/>
        </w:rPr>
        <w:t xml:space="preserve"> капитального ремонта Республики Карелия</w:t>
      </w:r>
      <w:r w:rsidR="00823B41" w:rsidRPr="008C5D67">
        <w:rPr>
          <w:rFonts w:ascii="Times New Roman" w:hAnsi="Times New Roman"/>
          <w:bCs/>
          <w:sz w:val="24"/>
          <w:szCs w:val="24"/>
        </w:rPr>
        <w:t xml:space="preserve"> </w:t>
      </w:r>
      <w:r w:rsidR="00823B41">
        <w:rPr>
          <w:rFonts w:ascii="Times New Roman" w:hAnsi="Times New Roman"/>
          <w:sz w:val="24"/>
          <w:szCs w:val="24"/>
        </w:rPr>
        <w:t>на условиях договора банковского вклада (депозита)</w:t>
      </w:r>
      <w:r w:rsidRPr="00794867">
        <w:rPr>
          <w:rFonts w:ascii="Times New Roman" w:hAnsi="Times New Roman"/>
          <w:sz w:val="24"/>
          <w:szCs w:val="24"/>
        </w:rPr>
        <w:t>, в котором содержатся сведения о месте, датах и времени заседаний конкурсной комиссии, на которых осуществлялась оценка заявок и определение победителя конкурса, об участниках конкурса, заявки которых оценивались, итоговых значениях оценок заявок, о принятом решении о присвоении заявкам порядковых номеров, принятом решении об определении победителя конкурса, а также сведения о победителе конкурса и участнике конкурса, заявке которого присвоен 2-й порядковый номер (полное фирменное наименование, адрес места нахождения, основной государственный регистрационный номер юридического лица).</w:t>
      </w:r>
    </w:p>
    <w:p w:rsidR="00E46F39" w:rsidRPr="00794867" w:rsidRDefault="00E46F39" w:rsidP="00E46F39">
      <w:pPr>
        <w:pStyle w:val="a3"/>
        <w:numPr>
          <w:ilvl w:val="1"/>
          <w:numId w:val="2"/>
        </w:numPr>
        <w:spacing w:after="0" w:line="240" w:lineRule="auto"/>
        <w:ind w:left="0" w:firstLine="709"/>
        <w:jc w:val="both"/>
        <w:rPr>
          <w:rFonts w:ascii="Times New Roman" w:hAnsi="Times New Roman"/>
          <w:sz w:val="24"/>
          <w:szCs w:val="24"/>
        </w:rPr>
      </w:pPr>
      <w:r w:rsidRPr="00794867">
        <w:rPr>
          <w:rFonts w:ascii="Times New Roman" w:hAnsi="Times New Roman"/>
          <w:sz w:val="24"/>
          <w:szCs w:val="24"/>
        </w:rPr>
        <w:t xml:space="preserve">Протокол </w:t>
      </w:r>
      <w:r>
        <w:rPr>
          <w:rFonts w:ascii="Times New Roman" w:hAnsi="Times New Roman"/>
          <w:sz w:val="24"/>
          <w:szCs w:val="24"/>
        </w:rPr>
        <w:t>отбора (</w:t>
      </w:r>
      <w:r w:rsidRPr="00794867">
        <w:rPr>
          <w:rFonts w:ascii="Times New Roman" w:hAnsi="Times New Roman"/>
          <w:sz w:val="24"/>
          <w:szCs w:val="24"/>
        </w:rPr>
        <w:t>оценки и сопоставления конкурсных заявок</w:t>
      </w:r>
      <w:r>
        <w:rPr>
          <w:rFonts w:ascii="Times New Roman" w:hAnsi="Times New Roman"/>
          <w:sz w:val="24"/>
          <w:szCs w:val="24"/>
        </w:rPr>
        <w:t>)</w:t>
      </w:r>
      <w:r w:rsidRPr="00794867">
        <w:rPr>
          <w:rFonts w:ascii="Times New Roman" w:hAnsi="Times New Roman"/>
          <w:sz w:val="24"/>
          <w:szCs w:val="24"/>
        </w:rPr>
        <w:t xml:space="preserve"> подписывается всеми присутствующими на заседании членами конкурсной комиссии в день последнего заседания конкурсной комиссии, на котором осуществлялись оценка заявок и определение победителя конкурса.</w:t>
      </w:r>
    </w:p>
    <w:p w:rsidR="00E46F39" w:rsidRPr="00C17977" w:rsidRDefault="00E46F39" w:rsidP="00E46F39">
      <w:pPr>
        <w:pStyle w:val="a3"/>
        <w:numPr>
          <w:ilvl w:val="1"/>
          <w:numId w:val="2"/>
        </w:numPr>
        <w:autoSpaceDE w:val="0"/>
        <w:autoSpaceDN w:val="0"/>
        <w:adjustRightInd w:val="0"/>
        <w:spacing w:after="0" w:line="240" w:lineRule="auto"/>
        <w:ind w:left="0" w:firstLine="709"/>
        <w:jc w:val="both"/>
        <w:rPr>
          <w:rFonts w:ascii="Times New Roman" w:hAnsi="Times New Roman" w:cs="Times New Roman"/>
          <w:sz w:val="24"/>
          <w:szCs w:val="24"/>
        </w:rPr>
      </w:pPr>
      <w:r w:rsidRPr="00C17977">
        <w:rPr>
          <w:rFonts w:ascii="Times New Roman" w:hAnsi="Times New Roman"/>
          <w:sz w:val="24"/>
          <w:szCs w:val="24"/>
        </w:rPr>
        <w:t xml:space="preserve">Протокол отбора (оценки и сопоставления конкурсных заявок) размещается заказчиком на своем официальном сайте в сети "Интернет", </w:t>
      </w:r>
      <w:r w:rsidRPr="00C17977">
        <w:rPr>
          <w:rFonts w:ascii="Times New Roman" w:hAnsi="Times New Roman" w:cs="Times New Roman"/>
          <w:sz w:val="24"/>
          <w:szCs w:val="24"/>
        </w:rPr>
        <w:t>а также в государственной информационной системе жилищно-коммунального хозяйства</w:t>
      </w:r>
      <w:r w:rsidRPr="00C17977">
        <w:rPr>
          <w:rFonts w:ascii="Times New Roman" w:hAnsi="Times New Roman"/>
          <w:sz w:val="24"/>
          <w:szCs w:val="24"/>
        </w:rPr>
        <w:t xml:space="preserve"> не позднее окончания рабочего дня, следующего за днем его подписания.</w:t>
      </w:r>
    </w:p>
    <w:p w:rsidR="00E46F39" w:rsidRPr="00794867" w:rsidRDefault="00E46F39" w:rsidP="00E46F39">
      <w:pPr>
        <w:pStyle w:val="a3"/>
        <w:numPr>
          <w:ilvl w:val="1"/>
          <w:numId w:val="2"/>
        </w:numPr>
        <w:spacing w:after="0" w:line="240" w:lineRule="auto"/>
        <w:ind w:left="0" w:firstLine="709"/>
        <w:jc w:val="both"/>
        <w:rPr>
          <w:rFonts w:ascii="Times New Roman" w:hAnsi="Times New Roman"/>
          <w:sz w:val="24"/>
          <w:szCs w:val="24"/>
        </w:rPr>
      </w:pPr>
      <w:r w:rsidRPr="00794867">
        <w:rPr>
          <w:rFonts w:ascii="Times New Roman" w:hAnsi="Times New Roman"/>
          <w:sz w:val="24"/>
          <w:szCs w:val="24"/>
        </w:rPr>
        <w:t xml:space="preserve"> Заказчик направляет уведомление победителю конкурса, а также участнику конкурса, заявке которого присвоен 2-й порядковый номер, путем направления соответствующего письма (в том числе в форме электронного документа на электронную почту) не позднее рабочего дня, следующего за днем подписания протокола </w:t>
      </w:r>
      <w:r>
        <w:rPr>
          <w:rFonts w:ascii="Times New Roman" w:hAnsi="Times New Roman"/>
          <w:sz w:val="24"/>
          <w:szCs w:val="24"/>
        </w:rPr>
        <w:t>отбора (</w:t>
      </w:r>
      <w:r w:rsidRPr="00794867">
        <w:rPr>
          <w:rFonts w:ascii="Times New Roman" w:hAnsi="Times New Roman"/>
          <w:sz w:val="24"/>
          <w:szCs w:val="24"/>
        </w:rPr>
        <w:t>оценки и сопоставления конкурсных заявок</w:t>
      </w:r>
      <w:r>
        <w:rPr>
          <w:rFonts w:ascii="Times New Roman" w:hAnsi="Times New Roman"/>
          <w:sz w:val="24"/>
          <w:szCs w:val="24"/>
        </w:rPr>
        <w:t>)</w:t>
      </w:r>
      <w:r w:rsidRPr="00794867">
        <w:rPr>
          <w:rFonts w:ascii="Times New Roman" w:hAnsi="Times New Roman"/>
          <w:sz w:val="24"/>
          <w:szCs w:val="24"/>
        </w:rPr>
        <w:t>.</w:t>
      </w:r>
    </w:p>
    <w:p w:rsidR="00E46F39" w:rsidRPr="00794867" w:rsidRDefault="00E46F39" w:rsidP="00E46F39">
      <w:pPr>
        <w:pStyle w:val="a3"/>
        <w:numPr>
          <w:ilvl w:val="1"/>
          <w:numId w:val="2"/>
        </w:numPr>
        <w:spacing w:after="0" w:line="240" w:lineRule="auto"/>
        <w:ind w:left="0" w:firstLine="709"/>
        <w:jc w:val="both"/>
        <w:rPr>
          <w:rFonts w:ascii="Times New Roman" w:hAnsi="Times New Roman"/>
          <w:sz w:val="24"/>
          <w:szCs w:val="24"/>
        </w:rPr>
      </w:pPr>
      <w:r w:rsidRPr="00794867">
        <w:rPr>
          <w:rFonts w:ascii="Times New Roman" w:hAnsi="Times New Roman"/>
          <w:sz w:val="24"/>
          <w:szCs w:val="24"/>
        </w:rPr>
        <w:t>Любой участник конкурса имеет право обжаловать в судебном, а также в досудебном порядке действия (бездействие) заказчика либо конкурсной комиссии, если такие действия (бездействие) нарушают права и законные интересы участника конкурса.</w:t>
      </w:r>
    </w:p>
    <w:p w:rsidR="00E46F39" w:rsidRPr="00794867" w:rsidRDefault="00E46F39" w:rsidP="00E46F39">
      <w:pPr>
        <w:pStyle w:val="a3"/>
        <w:numPr>
          <w:ilvl w:val="1"/>
          <w:numId w:val="2"/>
        </w:numPr>
        <w:spacing w:after="0" w:line="240" w:lineRule="auto"/>
        <w:ind w:left="0" w:firstLine="709"/>
        <w:jc w:val="both"/>
        <w:rPr>
          <w:rFonts w:ascii="Times New Roman" w:hAnsi="Times New Roman"/>
          <w:sz w:val="24"/>
          <w:szCs w:val="24"/>
        </w:rPr>
      </w:pPr>
      <w:r w:rsidRPr="00794867">
        <w:rPr>
          <w:rFonts w:ascii="Times New Roman" w:hAnsi="Times New Roman"/>
          <w:sz w:val="24"/>
          <w:szCs w:val="24"/>
        </w:rPr>
        <w:t xml:space="preserve"> В досудебном порядке действия (бездействие) заказчика либо конкурсной комиссии могут быть обжалованы путем подачи участником конкурса жалобы в письменной форме в Федеральную антимонопольную службу. Обжалование действий (бездействия) Заказчика либо конкурсной комиссии в досудебном порядке не является препятствием для обжалования участником конкурса действий (бездействия) заказчика, либо конкурсной комиссии в судебном порядке.</w:t>
      </w:r>
    </w:p>
    <w:p w:rsidR="00E46F39" w:rsidRPr="00794867" w:rsidRDefault="00E46F39" w:rsidP="00E46F39">
      <w:pPr>
        <w:pStyle w:val="a3"/>
        <w:numPr>
          <w:ilvl w:val="1"/>
          <w:numId w:val="2"/>
        </w:numPr>
        <w:spacing w:after="0" w:line="240" w:lineRule="auto"/>
        <w:ind w:left="0" w:firstLine="709"/>
        <w:jc w:val="both"/>
        <w:rPr>
          <w:rFonts w:ascii="Times New Roman" w:hAnsi="Times New Roman"/>
          <w:sz w:val="24"/>
          <w:szCs w:val="24"/>
        </w:rPr>
      </w:pPr>
      <w:r w:rsidRPr="00794867">
        <w:rPr>
          <w:rFonts w:ascii="Times New Roman" w:hAnsi="Times New Roman"/>
          <w:sz w:val="24"/>
          <w:szCs w:val="24"/>
        </w:rPr>
        <w:t xml:space="preserve"> Результаты проведения конкурса могут быть признаны недействительными по решению суда.</w:t>
      </w:r>
    </w:p>
    <w:p w:rsidR="00E46F39" w:rsidRPr="00794867" w:rsidRDefault="00E46F39" w:rsidP="00E46F39">
      <w:pPr>
        <w:pStyle w:val="a3"/>
        <w:spacing w:after="0" w:line="240" w:lineRule="auto"/>
        <w:ind w:left="709"/>
        <w:jc w:val="both"/>
        <w:rPr>
          <w:rFonts w:ascii="Times New Roman" w:hAnsi="Times New Roman"/>
          <w:sz w:val="24"/>
          <w:szCs w:val="24"/>
        </w:rPr>
      </w:pPr>
    </w:p>
    <w:p w:rsidR="00E46F39" w:rsidRPr="00794867" w:rsidRDefault="00E46F39" w:rsidP="00E46F39">
      <w:pPr>
        <w:pStyle w:val="a3"/>
        <w:numPr>
          <w:ilvl w:val="0"/>
          <w:numId w:val="2"/>
        </w:numPr>
        <w:spacing w:after="0" w:line="240" w:lineRule="auto"/>
        <w:jc w:val="center"/>
        <w:rPr>
          <w:rFonts w:ascii="Times New Roman" w:hAnsi="Times New Roman"/>
          <w:b/>
          <w:sz w:val="24"/>
          <w:szCs w:val="24"/>
        </w:rPr>
      </w:pPr>
      <w:r w:rsidRPr="00794867">
        <w:rPr>
          <w:rFonts w:ascii="Times New Roman" w:hAnsi="Times New Roman"/>
          <w:b/>
          <w:sz w:val="24"/>
          <w:szCs w:val="24"/>
        </w:rPr>
        <w:t xml:space="preserve">Порядок заключения договора банковского </w:t>
      </w:r>
      <w:r w:rsidR="00AE4F68">
        <w:rPr>
          <w:rFonts w:ascii="Times New Roman" w:hAnsi="Times New Roman"/>
          <w:b/>
          <w:sz w:val="24"/>
          <w:szCs w:val="24"/>
        </w:rPr>
        <w:t>вклада (депозита)</w:t>
      </w:r>
      <w:r w:rsidRPr="00794867">
        <w:rPr>
          <w:rFonts w:ascii="Times New Roman" w:hAnsi="Times New Roman"/>
          <w:b/>
          <w:sz w:val="24"/>
          <w:szCs w:val="24"/>
        </w:rPr>
        <w:t>.</w:t>
      </w:r>
    </w:p>
    <w:p w:rsidR="00FC4BB5" w:rsidRDefault="00E46F39" w:rsidP="00FC4BB5">
      <w:pPr>
        <w:pStyle w:val="a3"/>
        <w:numPr>
          <w:ilvl w:val="1"/>
          <w:numId w:val="2"/>
        </w:numPr>
        <w:autoSpaceDE w:val="0"/>
        <w:autoSpaceDN w:val="0"/>
        <w:adjustRightInd w:val="0"/>
        <w:spacing w:after="0" w:line="240" w:lineRule="auto"/>
        <w:ind w:left="142" w:firstLine="567"/>
        <w:jc w:val="both"/>
        <w:rPr>
          <w:rFonts w:ascii="Times New Roman" w:hAnsi="Times New Roman" w:cs="Times New Roman"/>
          <w:sz w:val="24"/>
          <w:szCs w:val="24"/>
        </w:rPr>
      </w:pPr>
      <w:r w:rsidRPr="00116530">
        <w:rPr>
          <w:rFonts w:ascii="Times New Roman" w:hAnsi="Times New Roman"/>
          <w:sz w:val="24"/>
          <w:szCs w:val="24"/>
        </w:rPr>
        <w:t xml:space="preserve">Договор банковского </w:t>
      </w:r>
      <w:r w:rsidR="00CF7B06">
        <w:rPr>
          <w:rFonts w:ascii="Times New Roman" w:hAnsi="Times New Roman"/>
          <w:sz w:val="24"/>
          <w:szCs w:val="24"/>
        </w:rPr>
        <w:t>вклада (депозита)</w:t>
      </w:r>
      <w:r w:rsidRPr="00116530">
        <w:rPr>
          <w:rFonts w:ascii="Times New Roman" w:hAnsi="Times New Roman"/>
          <w:sz w:val="24"/>
          <w:szCs w:val="24"/>
        </w:rPr>
        <w:t xml:space="preserve"> заключается с победителем конкурса</w:t>
      </w:r>
      <w:r w:rsidR="00CF7B06">
        <w:rPr>
          <w:rFonts w:ascii="Times New Roman" w:hAnsi="Times New Roman"/>
          <w:sz w:val="24"/>
          <w:szCs w:val="24"/>
        </w:rPr>
        <w:t xml:space="preserve"> </w:t>
      </w:r>
      <w:r w:rsidR="00CF7B06" w:rsidRPr="007F3F28">
        <w:rPr>
          <w:rFonts w:ascii="Times New Roman" w:hAnsi="Times New Roman"/>
          <w:sz w:val="24"/>
          <w:szCs w:val="24"/>
        </w:rPr>
        <w:t>в срок</w:t>
      </w:r>
      <w:r w:rsidRPr="007F3F28">
        <w:rPr>
          <w:rFonts w:ascii="Times New Roman" w:hAnsi="Times New Roman"/>
          <w:sz w:val="24"/>
          <w:szCs w:val="24"/>
        </w:rPr>
        <w:t xml:space="preserve"> не позднее 5 (пят</w:t>
      </w:r>
      <w:r w:rsidR="00CF7B06" w:rsidRPr="007F3F28">
        <w:rPr>
          <w:rFonts w:ascii="Times New Roman" w:hAnsi="Times New Roman"/>
          <w:sz w:val="24"/>
          <w:szCs w:val="24"/>
        </w:rPr>
        <w:t>и</w:t>
      </w:r>
      <w:r w:rsidRPr="007F3F28">
        <w:rPr>
          <w:rFonts w:ascii="Times New Roman" w:hAnsi="Times New Roman"/>
          <w:sz w:val="24"/>
          <w:szCs w:val="24"/>
        </w:rPr>
        <w:t>) рабочих дней со дня, следующего за днем подписания протокола</w:t>
      </w:r>
      <w:r w:rsidRPr="00116530">
        <w:rPr>
          <w:rFonts w:ascii="Times New Roman" w:hAnsi="Times New Roman"/>
          <w:sz w:val="24"/>
          <w:szCs w:val="24"/>
        </w:rPr>
        <w:t xml:space="preserve"> отбора (оценки и сопоставления конкурсных заявок) </w:t>
      </w:r>
      <w:r w:rsidRPr="00116530">
        <w:rPr>
          <w:rFonts w:ascii="Times New Roman" w:hAnsi="Times New Roman" w:cs="Times New Roman"/>
          <w:sz w:val="24"/>
          <w:szCs w:val="24"/>
        </w:rPr>
        <w:t xml:space="preserve">российской кредитной организации для </w:t>
      </w:r>
      <w:r w:rsidR="00CF7B06">
        <w:rPr>
          <w:rFonts w:ascii="Times New Roman" w:hAnsi="Times New Roman"/>
          <w:sz w:val="24"/>
          <w:szCs w:val="24"/>
        </w:rPr>
        <w:t>инвестирования временно свободных средств</w:t>
      </w:r>
      <w:r w:rsidR="00CF7B06" w:rsidRPr="008C5D67">
        <w:rPr>
          <w:rFonts w:ascii="Times New Roman" w:hAnsi="Times New Roman"/>
          <w:sz w:val="24"/>
          <w:szCs w:val="24"/>
        </w:rPr>
        <w:t xml:space="preserve"> Фонд</w:t>
      </w:r>
      <w:r w:rsidR="00CF7B06">
        <w:rPr>
          <w:rFonts w:ascii="Times New Roman" w:hAnsi="Times New Roman"/>
          <w:sz w:val="24"/>
          <w:szCs w:val="24"/>
        </w:rPr>
        <w:t>а</w:t>
      </w:r>
      <w:r w:rsidR="00CF7B06" w:rsidRPr="008C5D67">
        <w:rPr>
          <w:rFonts w:ascii="Times New Roman" w:hAnsi="Times New Roman"/>
          <w:sz w:val="24"/>
          <w:szCs w:val="24"/>
        </w:rPr>
        <w:t xml:space="preserve"> капитального ремонта Республики Карелия</w:t>
      </w:r>
      <w:r w:rsidR="00CF7B06" w:rsidRPr="008C5D67">
        <w:rPr>
          <w:rFonts w:ascii="Times New Roman" w:hAnsi="Times New Roman"/>
          <w:bCs/>
          <w:sz w:val="24"/>
          <w:szCs w:val="24"/>
        </w:rPr>
        <w:t xml:space="preserve"> </w:t>
      </w:r>
      <w:r w:rsidR="00CF7B06">
        <w:rPr>
          <w:rFonts w:ascii="Times New Roman" w:hAnsi="Times New Roman"/>
          <w:sz w:val="24"/>
          <w:szCs w:val="24"/>
        </w:rPr>
        <w:t>на условиях договора банковского вклада (депозита)</w:t>
      </w:r>
      <w:r w:rsidRPr="00116530">
        <w:rPr>
          <w:rFonts w:ascii="Times New Roman" w:hAnsi="Times New Roman" w:cs="Times New Roman"/>
          <w:sz w:val="24"/>
          <w:szCs w:val="24"/>
        </w:rPr>
        <w:t>.</w:t>
      </w:r>
    </w:p>
    <w:p w:rsidR="00513B94" w:rsidRPr="003F641F" w:rsidRDefault="00385057" w:rsidP="00513B94">
      <w:pPr>
        <w:pStyle w:val="2"/>
        <w:keepLines w:val="0"/>
        <w:suppressAutoHyphens/>
        <w:spacing w:before="0" w:line="240" w:lineRule="auto"/>
        <w:ind w:left="142" w:firstLine="567"/>
        <w:jc w:val="both"/>
        <w:rPr>
          <w:rFonts w:eastAsiaTheme="minorHAnsi" w:cstheme="minorBidi"/>
          <w:b/>
          <w:sz w:val="24"/>
          <w:szCs w:val="24"/>
        </w:rPr>
      </w:pPr>
      <w:r>
        <w:rPr>
          <w:rFonts w:eastAsiaTheme="minorHAnsi"/>
          <w:b/>
          <w:sz w:val="24"/>
          <w:szCs w:val="24"/>
        </w:rPr>
        <w:t xml:space="preserve">Договор банковского </w:t>
      </w:r>
      <w:r w:rsidR="00CF7B06">
        <w:rPr>
          <w:rFonts w:eastAsiaTheme="minorHAnsi"/>
          <w:b/>
          <w:sz w:val="24"/>
          <w:szCs w:val="24"/>
        </w:rPr>
        <w:t>вклада (депозита)</w:t>
      </w:r>
      <w:r>
        <w:rPr>
          <w:rFonts w:eastAsiaTheme="minorHAnsi"/>
          <w:b/>
          <w:sz w:val="24"/>
          <w:szCs w:val="24"/>
        </w:rPr>
        <w:t>, заключаемый с победителем конкурса, должен содержать существенные условия, установленные настоящей документацией.</w:t>
      </w:r>
      <w:r w:rsidR="00513B94" w:rsidRPr="003F641F">
        <w:rPr>
          <w:rFonts w:eastAsiaTheme="minorHAnsi"/>
          <w:b/>
          <w:sz w:val="24"/>
          <w:szCs w:val="24"/>
        </w:rPr>
        <w:t xml:space="preserve"> </w:t>
      </w:r>
    </w:p>
    <w:p w:rsidR="00E46F39" w:rsidRPr="00794867" w:rsidRDefault="00E46F39" w:rsidP="00385057">
      <w:pPr>
        <w:pStyle w:val="a3"/>
        <w:numPr>
          <w:ilvl w:val="1"/>
          <w:numId w:val="2"/>
        </w:numPr>
        <w:spacing w:after="0" w:line="240" w:lineRule="auto"/>
        <w:ind w:left="0" w:firstLine="709"/>
        <w:jc w:val="both"/>
        <w:rPr>
          <w:rFonts w:ascii="Times New Roman" w:hAnsi="Times New Roman"/>
          <w:sz w:val="24"/>
          <w:szCs w:val="24"/>
        </w:rPr>
      </w:pPr>
      <w:r w:rsidRPr="00794867">
        <w:rPr>
          <w:rFonts w:ascii="Times New Roman" w:hAnsi="Times New Roman"/>
          <w:sz w:val="24"/>
          <w:szCs w:val="24"/>
        </w:rPr>
        <w:t xml:space="preserve">В случае отказа победителя конкурса от подписания договора банковского </w:t>
      </w:r>
      <w:r w:rsidR="00CF7B06">
        <w:rPr>
          <w:rFonts w:ascii="Times New Roman" w:hAnsi="Times New Roman"/>
          <w:sz w:val="24"/>
          <w:szCs w:val="24"/>
        </w:rPr>
        <w:t>вклада (депозита)</w:t>
      </w:r>
      <w:r w:rsidRPr="00794867">
        <w:rPr>
          <w:rFonts w:ascii="Times New Roman" w:hAnsi="Times New Roman"/>
          <w:sz w:val="24"/>
          <w:szCs w:val="24"/>
        </w:rPr>
        <w:t xml:space="preserve"> победитель признается уклонившимся от подписания договора банковского </w:t>
      </w:r>
      <w:r w:rsidR="00CF7B06">
        <w:rPr>
          <w:rFonts w:ascii="Times New Roman" w:hAnsi="Times New Roman"/>
          <w:sz w:val="24"/>
          <w:szCs w:val="24"/>
        </w:rPr>
        <w:t>вклада (депозита)</w:t>
      </w:r>
      <w:r w:rsidRPr="00794867">
        <w:rPr>
          <w:rFonts w:ascii="Times New Roman" w:hAnsi="Times New Roman"/>
          <w:sz w:val="24"/>
          <w:szCs w:val="24"/>
        </w:rPr>
        <w:t xml:space="preserve">. В этом случае заключение </w:t>
      </w:r>
      <w:r w:rsidR="00CF7B06" w:rsidRPr="00794867">
        <w:rPr>
          <w:rFonts w:ascii="Times New Roman" w:hAnsi="Times New Roman"/>
          <w:sz w:val="24"/>
          <w:szCs w:val="24"/>
        </w:rPr>
        <w:t xml:space="preserve">договора банковского </w:t>
      </w:r>
      <w:r w:rsidR="00CF7B06">
        <w:rPr>
          <w:rFonts w:ascii="Times New Roman" w:hAnsi="Times New Roman"/>
          <w:sz w:val="24"/>
          <w:szCs w:val="24"/>
        </w:rPr>
        <w:t xml:space="preserve">вклада (депозита) </w:t>
      </w:r>
      <w:r w:rsidRPr="00794867">
        <w:rPr>
          <w:rFonts w:ascii="Times New Roman" w:hAnsi="Times New Roman"/>
          <w:sz w:val="24"/>
          <w:szCs w:val="24"/>
        </w:rPr>
        <w:t>осуществляется с участником конкурса, заявке которо</w:t>
      </w:r>
      <w:r>
        <w:rPr>
          <w:rFonts w:ascii="Times New Roman" w:hAnsi="Times New Roman"/>
          <w:sz w:val="24"/>
          <w:szCs w:val="24"/>
        </w:rPr>
        <w:t>го</w:t>
      </w:r>
      <w:r w:rsidRPr="00794867">
        <w:rPr>
          <w:rFonts w:ascii="Times New Roman" w:hAnsi="Times New Roman"/>
          <w:sz w:val="24"/>
          <w:szCs w:val="24"/>
        </w:rPr>
        <w:t xml:space="preserve"> присвоен 2-й порядковый номер, не позднее 5 рабочих дней со дня, следующего за днем признания победителя конкурса, уклонившимся от подписания </w:t>
      </w:r>
      <w:r w:rsidR="00CF7B06" w:rsidRPr="00794867">
        <w:rPr>
          <w:rFonts w:ascii="Times New Roman" w:hAnsi="Times New Roman"/>
          <w:sz w:val="24"/>
          <w:szCs w:val="24"/>
        </w:rPr>
        <w:t xml:space="preserve">договора банковского </w:t>
      </w:r>
      <w:r w:rsidR="00CF7B06">
        <w:rPr>
          <w:rFonts w:ascii="Times New Roman" w:hAnsi="Times New Roman"/>
          <w:sz w:val="24"/>
          <w:szCs w:val="24"/>
        </w:rPr>
        <w:t>вклада (депозита)</w:t>
      </w:r>
      <w:r w:rsidRPr="00794867">
        <w:rPr>
          <w:rFonts w:ascii="Times New Roman" w:hAnsi="Times New Roman"/>
          <w:sz w:val="24"/>
          <w:szCs w:val="24"/>
        </w:rPr>
        <w:t>.</w:t>
      </w:r>
    </w:p>
    <w:p w:rsidR="00E46F39" w:rsidRPr="000906E7" w:rsidRDefault="00E46F39" w:rsidP="00385057">
      <w:pPr>
        <w:autoSpaceDE w:val="0"/>
        <w:autoSpaceDN w:val="0"/>
        <w:adjustRightInd w:val="0"/>
        <w:spacing w:after="0" w:line="240" w:lineRule="auto"/>
        <w:ind w:firstLine="709"/>
        <w:jc w:val="both"/>
        <w:rPr>
          <w:rFonts w:ascii="Times New Roman" w:hAnsi="Times New Roman" w:cs="Times New Roman"/>
          <w:sz w:val="24"/>
          <w:szCs w:val="24"/>
        </w:rPr>
      </w:pPr>
      <w:r w:rsidRPr="00794867">
        <w:rPr>
          <w:rFonts w:ascii="Times New Roman" w:hAnsi="Times New Roman"/>
          <w:sz w:val="24"/>
          <w:szCs w:val="24"/>
        </w:rPr>
        <w:t xml:space="preserve">Заказчик после заключения </w:t>
      </w:r>
      <w:r w:rsidR="00CF7B06" w:rsidRPr="00794867">
        <w:rPr>
          <w:rFonts w:ascii="Times New Roman" w:hAnsi="Times New Roman"/>
          <w:sz w:val="24"/>
          <w:szCs w:val="24"/>
        </w:rPr>
        <w:t xml:space="preserve">договора банковского </w:t>
      </w:r>
      <w:r w:rsidR="00CF7B06">
        <w:rPr>
          <w:rFonts w:ascii="Times New Roman" w:hAnsi="Times New Roman"/>
          <w:sz w:val="24"/>
          <w:szCs w:val="24"/>
        </w:rPr>
        <w:t xml:space="preserve">вклада (депозита) </w:t>
      </w:r>
      <w:r w:rsidRPr="00794867">
        <w:rPr>
          <w:rFonts w:ascii="Times New Roman" w:hAnsi="Times New Roman"/>
          <w:sz w:val="24"/>
          <w:szCs w:val="24"/>
        </w:rPr>
        <w:t xml:space="preserve">обязан осуществлять контроль за соответствием победителя конкурса, с которым заключен </w:t>
      </w:r>
      <w:r w:rsidR="00CF7B06" w:rsidRPr="00794867">
        <w:rPr>
          <w:rFonts w:ascii="Times New Roman" w:hAnsi="Times New Roman"/>
          <w:sz w:val="24"/>
          <w:szCs w:val="24"/>
        </w:rPr>
        <w:t xml:space="preserve">договора банковского </w:t>
      </w:r>
      <w:r w:rsidR="00CF7B06">
        <w:rPr>
          <w:rFonts w:ascii="Times New Roman" w:hAnsi="Times New Roman"/>
          <w:sz w:val="24"/>
          <w:szCs w:val="24"/>
        </w:rPr>
        <w:t>вклада (депозита)</w:t>
      </w:r>
      <w:r w:rsidRPr="00794867">
        <w:rPr>
          <w:rFonts w:ascii="Times New Roman" w:hAnsi="Times New Roman"/>
          <w:sz w:val="24"/>
          <w:szCs w:val="24"/>
        </w:rPr>
        <w:t xml:space="preserve">, требованиям, установленным </w:t>
      </w:r>
      <w:r>
        <w:rPr>
          <w:rFonts w:ascii="Times New Roman" w:hAnsi="Times New Roman"/>
          <w:sz w:val="24"/>
          <w:szCs w:val="24"/>
        </w:rPr>
        <w:t>п.</w:t>
      </w:r>
      <w:r w:rsidR="00CF7B06">
        <w:rPr>
          <w:rFonts w:ascii="Times New Roman" w:hAnsi="Times New Roman"/>
          <w:sz w:val="24"/>
          <w:szCs w:val="24"/>
        </w:rPr>
        <w:t xml:space="preserve"> 6</w:t>
      </w:r>
      <w:r>
        <w:rPr>
          <w:rFonts w:ascii="Times New Roman" w:hAnsi="Times New Roman"/>
          <w:sz w:val="24"/>
          <w:szCs w:val="24"/>
        </w:rPr>
        <w:t>.1 настоящей конкурсной документации</w:t>
      </w:r>
      <w:r w:rsidRPr="00794867">
        <w:rPr>
          <w:rFonts w:ascii="Times New Roman" w:hAnsi="Times New Roman"/>
          <w:sz w:val="24"/>
          <w:szCs w:val="24"/>
        </w:rPr>
        <w:t xml:space="preserve">. В случае если победитель конкурса, с которым заключен </w:t>
      </w:r>
      <w:r w:rsidR="00CF7B06" w:rsidRPr="00794867">
        <w:rPr>
          <w:rFonts w:ascii="Times New Roman" w:hAnsi="Times New Roman"/>
          <w:sz w:val="24"/>
          <w:szCs w:val="24"/>
        </w:rPr>
        <w:t xml:space="preserve">договора банковского </w:t>
      </w:r>
      <w:r w:rsidR="00CF7B06">
        <w:rPr>
          <w:rFonts w:ascii="Times New Roman" w:hAnsi="Times New Roman"/>
          <w:sz w:val="24"/>
          <w:szCs w:val="24"/>
        </w:rPr>
        <w:t>вклада (депозита)</w:t>
      </w:r>
      <w:r w:rsidRPr="00794867">
        <w:rPr>
          <w:rFonts w:ascii="Times New Roman" w:hAnsi="Times New Roman"/>
          <w:sz w:val="24"/>
          <w:szCs w:val="24"/>
        </w:rPr>
        <w:t>, перестает соответствовать указанн</w:t>
      </w:r>
      <w:r>
        <w:rPr>
          <w:rFonts w:ascii="Times New Roman" w:hAnsi="Times New Roman"/>
          <w:sz w:val="24"/>
          <w:szCs w:val="24"/>
        </w:rPr>
        <w:t>ым</w:t>
      </w:r>
      <w:r w:rsidRPr="00794867">
        <w:rPr>
          <w:rFonts w:ascii="Times New Roman" w:hAnsi="Times New Roman"/>
          <w:sz w:val="24"/>
          <w:szCs w:val="24"/>
        </w:rPr>
        <w:t xml:space="preserve"> </w:t>
      </w:r>
      <w:r>
        <w:rPr>
          <w:rFonts w:ascii="Times New Roman" w:hAnsi="Times New Roman"/>
          <w:sz w:val="24"/>
          <w:szCs w:val="24"/>
        </w:rPr>
        <w:t>требованиям,</w:t>
      </w:r>
      <w:r w:rsidRPr="00794867">
        <w:rPr>
          <w:rFonts w:ascii="Times New Roman" w:hAnsi="Times New Roman"/>
          <w:sz w:val="24"/>
          <w:szCs w:val="24"/>
        </w:rPr>
        <w:t xml:space="preserve"> Заказчик обязан в течение одного рабочего дня направить </w:t>
      </w:r>
      <w:r>
        <w:rPr>
          <w:rFonts w:ascii="Times New Roman" w:hAnsi="Times New Roman" w:cs="Times New Roman"/>
          <w:sz w:val="24"/>
          <w:szCs w:val="24"/>
        </w:rPr>
        <w:t xml:space="preserve">российской кредитной организации </w:t>
      </w:r>
      <w:r w:rsidRPr="000906E7">
        <w:rPr>
          <w:rFonts w:ascii="Times New Roman" w:hAnsi="Times New Roman"/>
          <w:sz w:val="24"/>
          <w:szCs w:val="24"/>
        </w:rPr>
        <w:t xml:space="preserve">требование о расторжении </w:t>
      </w:r>
      <w:r w:rsidR="00CF7B06" w:rsidRPr="00794867">
        <w:rPr>
          <w:rFonts w:ascii="Times New Roman" w:hAnsi="Times New Roman"/>
          <w:sz w:val="24"/>
          <w:szCs w:val="24"/>
        </w:rPr>
        <w:t xml:space="preserve">договора банковского </w:t>
      </w:r>
      <w:r w:rsidR="00CF7B06">
        <w:rPr>
          <w:rFonts w:ascii="Times New Roman" w:hAnsi="Times New Roman"/>
          <w:sz w:val="24"/>
          <w:szCs w:val="24"/>
        </w:rPr>
        <w:t>вклада (депозита)</w:t>
      </w:r>
      <w:r w:rsidRPr="000906E7">
        <w:rPr>
          <w:rFonts w:ascii="Times New Roman" w:hAnsi="Times New Roman"/>
          <w:sz w:val="24"/>
          <w:szCs w:val="24"/>
        </w:rPr>
        <w:t>в одностороннем порядке.</w:t>
      </w:r>
    </w:p>
    <w:p w:rsidR="00E46F39" w:rsidRPr="000906E7" w:rsidRDefault="00E46F39" w:rsidP="00E46F39">
      <w:pPr>
        <w:pStyle w:val="a3"/>
        <w:numPr>
          <w:ilvl w:val="1"/>
          <w:numId w:val="2"/>
        </w:numPr>
        <w:autoSpaceDE w:val="0"/>
        <w:autoSpaceDN w:val="0"/>
        <w:adjustRightInd w:val="0"/>
        <w:spacing w:after="0" w:line="240" w:lineRule="auto"/>
        <w:ind w:left="0" w:firstLine="709"/>
        <w:jc w:val="both"/>
        <w:rPr>
          <w:rFonts w:ascii="Times New Roman" w:hAnsi="Times New Roman" w:cs="Times New Roman"/>
          <w:sz w:val="24"/>
          <w:szCs w:val="24"/>
        </w:rPr>
      </w:pPr>
      <w:r w:rsidRPr="000906E7">
        <w:rPr>
          <w:rFonts w:ascii="Times New Roman" w:hAnsi="Times New Roman"/>
          <w:sz w:val="24"/>
          <w:szCs w:val="24"/>
        </w:rPr>
        <w:t xml:space="preserve">Информация о заключении </w:t>
      </w:r>
      <w:r w:rsidR="00CF7B06" w:rsidRPr="00794867">
        <w:rPr>
          <w:rFonts w:ascii="Times New Roman" w:hAnsi="Times New Roman"/>
          <w:sz w:val="24"/>
          <w:szCs w:val="24"/>
        </w:rPr>
        <w:t xml:space="preserve">договора банковского </w:t>
      </w:r>
      <w:r w:rsidR="00CF7B06">
        <w:rPr>
          <w:rFonts w:ascii="Times New Roman" w:hAnsi="Times New Roman"/>
          <w:sz w:val="24"/>
          <w:szCs w:val="24"/>
        </w:rPr>
        <w:t>вклада (депозита)</w:t>
      </w:r>
      <w:r w:rsidRPr="000906E7">
        <w:rPr>
          <w:rFonts w:ascii="Times New Roman" w:hAnsi="Times New Roman"/>
          <w:sz w:val="24"/>
          <w:szCs w:val="24"/>
        </w:rPr>
        <w:t xml:space="preserve">, а также об участниках конкурса, уклонившихся от подписания </w:t>
      </w:r>
      <w:r w:rsidR="00CF7B06" w:rsidRPr="00794867">
        <w:rPr>
          <w:rFonts w:ascii="Times New Roman" w:hAnsi="Times New Roman"/>
          <w:sz w:val="24"/>
          <w:szCs w:val="24"/>
        </w:rPr>
        <w:t xml:space="preserve">договора банковского </w:t>
      </w:r>
      <w:r w:rsidR="00CF7B06">
        <w:rPr>
          <w:rFonts w:ascii="Times New Roman" w:hAnsi="Times New Roman"/>
          <w:sz w:val="24"/>
          <w:szCs w:val="24"/>
        </w:rPr>
        <w:t>вклада (депозита)</w:t>
      </w:r>
      <w:r w:rsidRPr="000906E7">
        <w:rPr>
          <w:rFonts w:ascii="Times New Roman" w:hAnsi="Times New Roman"/>
          <w:sz w:val="24"/>
          <w:szCs w:val="24"/>
        </w:rPr>
        <w:t xml:space="preserve">, размещается Заказчиком на своем официальном сайте в сети «Интернет», </w:t>
      </w:r>
      <w:r w:rsidRPr="000906E7">
        <w:rPr>
          <w:rFonts w:ascii="Times New Roman" w:hAnsi="Times New Roman" w:cs="Times New Roman"/>
          <w:sz w:val="24"/>
          <w:szCs w:val="24"/>
        </w:rPr>
        <w:t>а также в государственной информационной системе жилищно-коммунального хозяйства.</w:t>
      </w:r>
    </w:p>
    <w:p w:rsidR="00E46F39" w:rsidRPr="00794867" w:rsidRDefault="00E46F39" w:rsidP="00E46F39">
      <w:pPr>
        <w:pStyle w:val="a3"/>
        <w:spacing w:after="0" w:line="240" w:lineRule="auto"/>
        <w:ind w:left="709"/>
        <w:jc w:val="both"/>
        <w:rPr>
          <w:rFonts w:ascii="Times New Roman" w:hAnsi="Times New Roman"/>
          <w:sz w:val="24"/>
          <w:szCs w:val="24"/>
        </w:rPr>
      </w:pPr>
    </w:p>
    <w:p w:rsidR="00E46F39" w:rsidRPr="00DA799E" w:rsidRDefault="00E46F39" w:rsidP="00E46F39">
      <w:pPr>
        <w:pStyle w:val="a3"/>
        <w:numPr>
          <w:ilvl w:val="0"/>
          <w:numId w:val="2"/>
        </w:numPr>
        <w:spacing w:after="0" w:line="240" w:lineRule="auto"/>
        <w:jc w:val="center"/>
        <w:rPr>
          <w:rFonts w:ascii="Times New Roman" w:hAnsi="Times New Roman"/>
          <w:b/>
          <w:sz w:val="24"/>
          <w:szCs w:val="24"/>
        </w:rPr>
      </w:pPr>
      <w:r w:rsidRPr="00DA799E">
        <w:rPr>
          <w:rFonts w:ascii="Times New Roman" w:hAnsi="Times New Roman"/>
          <w:b/>
          <w:sz w:val="24"/>
          <w:szCs w:val="24"/>
        </w:rPr>
        <w:t>Приложения:</w:t>
      </w:r>
    </w:p>
    <w:p w:rsidR="00E46F39" w:rsidRPr="00DA799E" w:rsidRDefault="00E46F39" w:rsidP="00F9417C">
      <w:pPr>
        <w:pStyle w:val="1"/>
        <w:numPr>
          <w:ilvl w:val="1"/>
          <w:numId w:val="2"/>
        </w:numPr>
        <w:spacing w:line="240" w:lineRule="auto"/>
        <w:ind w:left="0" w:right="20" w:firstLine="709"/>
        <w:jc w:val="both"/>
        <w:rPr>
          <w:rFonts w:ascii="Times New Roman" w:eastAsiaTheme="minorHAnsi" w:hAnsi="Times New Roman" w:cstheme="minorBidi"/>
          <w:color w:val="auto"/>
          <w:kern w:val="0"/>
          <w:sz w:val="24"/>
          <w:szCs w:val="24"/>
          <w:lang w:eastAsia="en-US"/>
        </w:rPr>
      </w:pPr>
      <w:r w:rsidRPr="00DA799E">
        <w:rPr>
          <w:rFonts w:ascii="Times New Roman" w:hAnsi="Times New Roman"/>
          <w:sz w:val="24"/>
          <w:szCs w:val="24"/>
        </w:rPr>
        <w:t>Приложение № 1 – Критерии оценки</w:t>
      </w:r>
      <w:r w:rsidR="00DA799E" w:rsidRPr="00DA799E">
        <w:rPr>
          <w:rFonts w:ascii="Times New Roman" w:hAnsi="Times New Roman"/>
          <w:sz w:val="24"/>
          <w:szCs w:val="24"/>
        </w:rPr>
        <w:t>;</w:t>
      </w:r>
    </w:p>
    <w:p w:rsidR="00E46F39" w:rsidRPr="00DA799E" w:rsidRDefault="00E46F39" w:rsidP="00F9417C">
      <w:pPr>
        <w:pStyle w:val="a3"/>
        <w:numPr>
          <w:ilvl w:val="1"/>
          <w:numId w:val="2"/>
        </w:numPr>
        <w:spacing w:after="0" w:line="240" w:lineRule="auto"/>
        <w:ind w:left="0" w:firstLine="709"/>
        <w:jc w:val="both"/>
        <w:rPr>
          <w:rFonts w:ascii="Times New Roman" w:eastAsia="Arial" w:hAnsi="Times New Roman" w:cs="Arial"/>
          <w:color w:val="000000"/>
          <w:kern w:val="3"/>
          <w:sz w:val="24"/>
          <w:szCs w:val="24"/>
          <w:lang w:eastAsia="ru-RU"/>
        </w:rPr>
      </w:pPr>
      <w:r w:rsidRPr="00DA799E">
        <w:rPr>
          <w:rFonts w:ascii="Times New Roman" w:eastAsia="Arial" w:hAnsi="Times New Roman" w:cs="Arial"/>
          <w:color w:val="000000"/>
          <w:kern w:val="3"/>
          <w:sz w:val="24"/>
          <w:szCs w:val="24"/>
          <w:lang w:eastAsia="ru-RU"/>
        </w:rPr>
        <w:t xml:space="preserve">Приложение № 2 </w:t>
      </w:r>
      <w:r w:rsidRPr="00DA799E">
        <w:rPr>
          <w:rFonts w:ascii="Times New Roman" w:hAnsi="Times New Roman"/>
          <w:sz w:val="24"/>
          <w:szCs w:val="24"/>
        </w:rPr>
        <w:t>– Примерная Форма конкурсной заявки</w:t>
      </w:r>
      <w:r w:rsidR="00DA799E" w:rsidRPr="00DA799E">
        <w:rPr>
          <w:rFonts w:ascii="Times New Roman" w:hAnsi="Times New Roman"/>
          <w:sz w:val="24"/>
          <w:szCs w:val="24"/>
        </w:rPr>
        <w:t>;</w:t>
      </w:r>
    </w:p>
    <w:p w:rsidR="00F9417C" w:rsidRPr="00C320DC" w:rsidRDefault="00F9417C" w:rsidP="00F9417C">
      <w:pPr>
        <w:pStyle w:val="a3"/>
        <w:numPr>
          <w:ilvl w:val="1"/>
          <w:numId w:val="2"/>
        </w:numPr>
        <w:ind w:left="0" w:firstLine="709"/>
        <w:jc w:val="both"/>
        <w:rPr>
          <w:rFonts w:ascii="Times New Roman" w:hAnsi="Times New Roman" w:cs="Times New Roman"/>
          <w:sz w:val="24"/>
          <w:szCs w:val="24"/>
        </w:rPr>
      </w:pPr>
      <w:r w:rsidRPr="00C320DC">
        <w:rPr>
          <w:rFonts w:ascii="Times New Roman" w:hAnsi="Times New Roman" w:cs="Times New Roman"/>
          <w:sz w:val="24"/>
          <w:szCs w:val="24"/>
        </w:rPr>
        <w:t>Приложение № 3 – П</w:t>
      </w:r>
      <w:r w:rsidRPr="00C320DC">
        <w:rPr>
          <w:rFonts w:ascii="Times New Roman" w:hAnsi="Times New Roman" w:cs="Times New Roman"/>
          <w:bCs/>
          <w:sz w:val="24"/>
          <w:szCs w:val="24"/>
        </w:rPr>
        <w:t>еречень муниципальных образований, в которых расположены многоквартирные дома, формирующие фонд капитального ремонта у Регионального оператора, средства которых будут размещены в Банке;</w:t>
      </w:r>
    </w:p>
    <w:p w:rsidR="00E46F39" w:rsidRPr="00F9417C" w:rsidRDefault="00E46F39" w:rsidP="00F9417C">
      <w:pPr>
        <w:pStyle w:val="a3"/>
        <w:numPr>
          <w:ilvl w:val="1"/>
          <w:numId w:val="2"/>
        </w:numPr>
        <w:ind w:left="0" w:firstLine="709"/>
        <w:jc w:val="both"/>
        <w:rPr>
          <w:rFonts w:ascii="Times New Roman" w:hAnsi="Times New Roman" w:cs="Times New Roman"/>
          <w:sz w:val="24"/>
          <w:szCs w:val="24"/>
        </w:rPr>
      </w:pPr>
      <w:r w:rsidRPr="00C320DC">
        <w:rPr>
          <w:rFonts w:ascii="Times New Roman" w:hAnsi="Times New Roman"/>
          <w:sz w:val="24"/>
          <w:szCs w:val="24"/>
        </w:rPr>
        <w:t xml:space="preserve">Приложение № </w:t>
      </w:r>
      <w:r w:rsidR="00F9417C" w:rsidRPr="00C320DC">
        <w:rPr>
          <w:rFonts w:ascii="Times New Roman" w:hAnsi="Times New Roman"/>
          <w:sz w:val="24"/>
          <w:szCs w:val="24"/>
        </w:rPr>
        <w:t>4</w:t>
      </w:r>
      <w:r w:rsidRPr="00C320DC">
        <w:rPr>
          <w:rFonts w:ascii="Times New Roman" w:hAnsi="Times New Roman"/>
          <w:sz w:val="24"/>
          <w:szCs w:val="24"/>
        </w:rPr>
        <w:t xml:space="preserve"> – </w:t>
      </w:r>
      <w:r w:rsidR="001549B8" w:rsidRPr="00C320DC">
        <w:rPr>
          <w:rFonts w:ascii="Times New Roman" w:hAnsi="Times New Roman"/>
          <w:sz w:val="24"/>
          <w:szCs w:val="24"/>
        </w:rPr>
        <w:t>Существенные</w:t>
      </w:r>
      <w:r w:rsidR="001C22F0" w:rsidRPr="00C320DC">
        <w:rPr>
          <w:rFonts w:ascii="Times New Roman" w:hAnsi="Times New Roman"/>
          <w:sz w:val="24"/>
          <w:szCs w:val="24"/>
        </w:rPr>
        <w:t xml:space="preserve"> условия </w:t>
      </w:r>
      <w:r w:rsidR="00CF7B06" w:rsidRPr="00C320DC">
        <w:rPr>
          <w:rFonts w:ascii="Times New Roman" w:hAnsi="Times New Roman"/>
          <w:sz w:val="24"/>
          <w:szCs w:val="24"/>
        </w:rPr>
        <w:t>договора банковского вклада</w:t>
      </w:r>
      <w:r w:rsidR="00CF7B06">
        <w:rPr>
          <w:rFonts w:ascii="Times New Roman" w:hAnsi="Times New Roman"/>
          <w:sz w:val="24"/>
          <w:szCs w:val="24"/>
        </w:rPr>
        <w:t xml:space="preserve"> (депозита)</w:t>
      </w:r>
      <w:r w:rsidR="001C22F0" w:rsidRPr="00F9417C">
        <w:rPr>
          <w:rFonts w:ascii="Times New Roman" w:hAnsi="Times New Roman"/>
          <w:sz w:val="24"/>
          <w:szCs w:val="24"/>
        </w:rPr>
        <w:t xml:space="preserve">. </w:t>
      </w:r>
    </w:p>
    <w:p w:rsidR="00E46F39" w:rsidRDefault="00E46F39" w:rsidP="00E46F39">
      <w:pPr>
        <w:pStyle w:val="1"/>
        <w:spacing w:line="240" w:lineRule="auto"/>
        <w:ind w:right="20" w:firstLine="0"/>
        <w:jc w:val="both"/>
        <w:rPr>
          <w:rFonts w:ascii="Times New Roman" w:eastAsiaTheme="minorHAnsi" w:hAnsi="Times New Roman" w:cstheme="minorBidi"/>
          <w:color w:val="auto"/>
          <w:kern w:val="0"/>
          <w:sz w:val="28"/>
          <w:szCs w:val="28"/>
          <w:lang w:eastAsia="en-US"/>
        </w:rPr>
      </w:pPr>
    </w:p>
    <w:p w:rsidR="00385057" w:rsidRDefault="00385057">
      <w:pPr>
        <w:rPr>
          <w:rFonts w:ascii="Times New Roman" w:hAnsi="Times New Roman"/>
          <w:sz w:val="28"/>
          <w:szCs w:val="28"/>
        </w:rPr>
      </w:pPr>
      <w:r>
        <w:rPr>
          <w:rFonts w:ascii="Times New Roman" w:hAnsi="Times New Roman"/>
          <w:sz w:val="28"/>
          <w:szCs w:val="28"/>
        </w:rPr>
        <w:br w:type="page"/>
      </w:r>
    </w:p>
    <w:p w:rsidR="00B75EAB" w:rsidRDefault="00B75EAB" w:rsidP="00E46F39">
      <w:pPr>
        <w:pStyle w:val="1"/>
        <w:spacing w:line="240" w:lineRule="auto"/>
        <w:ind w:right="20" w:firstLine="0"/>
        <w:jc w:val="both"/>
        <w:rPr>
          <w:rFonts w:ascii="Times New Roman" w:eastAsiaTheme="minorHAnsi" w:hAnsi="Times New Roman" w:cstheme="minorBidi"/>
          <w:color w:val="auto"/>
          <w:kern w:val="0"/>
          <w:sz w:val="28"/>
          <w:szCs w:val="28"/>
          <w:lang w:eastAsia="en-US"/>
        </w:rPr>
      </w:pPr>
    </w:p>
    <w:tbl>
      <w:tblPr>
        <w:tblW w:w="8752" w:type="dxa"/>
        <w:tblLook w:val="04A0" w:firstRow="1" w:lastRow="0" w:firstColumn="1" w:lastColumn="0" w:noHBand="0" w:noVBand="1"/>
      </w:tblPr>
      <w:tblGrid>
        <w:gridCol w:w="8752"/>
      </w:tblGrid>
      <w:tr w:rsidR="00B75EAB" w:rsidRPr="000E4C85" w:rsidTr="00CD6407">
        <w:trPr>
          <w:trHeight w:val="197"/>
        </w:trPr>
        <w:tc>
          <w:tcPr>
            <w:tcW w:w="8752" w:type="dxa"/>
            <w:tcBorders>
              <w:top w:val="nil"/>
              <w:left w:val="nil"/>
              <w:bottom w:val="nil"/>
              <w:right w:val="nil"/>
            </w:tcBorders>
            <w:shd w:val="clear" w:color="auto" w:fill="auto"/>
            <w:vAlign w:val="bottom"/>
            <w:hideMark/>
          </w:tcPr>
          <w:p w:rsidR="00B75EAB" w:rsidRPr="00340B7E" w:rsidRDefault="00B75EAB" w:rsidP="00CD6407">
            <w:pPr>
              <w:spacing w:after="0" w:line="240" w:lineRule="auto"/>
              <w:jc w:val="right"/>
              <w:rPr>
                <w:rFonts w:ascii="Times New Roman" w:eastAsia="Times New Roman" w:hAnsi="Times New Roman" w:cs="Times New Roman"/>
                <w:i/>
                <w:iCs/>
                <w:color w:val="000000"/>
                <w:sz w:val="28"/>
                <w:szCs w:val="28"/>
                <w:lang w:eastAsia="ru-RU"/>
              </w:rPr>
            </w:pPr>
            <w:r w:rsidRPr="00340B7E">
              <w:rPr>
                <w:rFonts w:ascii="Times New Roman" w:eastAsia="Times New Roman" w:hAnsi="Times New Roman" w:cs="Times New Roman"/>
                <w:i/>
                <w:iCs/>
                <w:color w:val="000000"/>
                <w:sz w:val="28"/>
                <w:szCs w:val="28"/>
                <w:lang w:eastAsia="ru-RU"/>
              </w:rPr>
              <w:t xml:space="preserve">Приложение № </w:t>
            </w:r>
            <w:r>
              <w:rPr>
                <w:rFonts w:ascii="Times New Roman" w:eastAsia="Times New Roman" w:hAnsi="Times New Roman" w:cs="Times New Roman"/>
                <w:i/>
                <w:iCs/>
                <w:color w:val="000000"/>
                <w:sz w:val="28"/>
                <w:szCs w:val="28"/>
                <w:lang w:eastAsia="ru-RU"/>
              </w:rPr>
              <w:t>1</w:t>
            </w:r>
            <w:r w:rsidRPr="00340B7E">
              <w:rPr>
                <w:rFonts w:ascii="Times New Roman" w:eastAsia="Times New Roman" w:hAnsi="Times New Roman" w:cs="Times New Roman"/>
                <w:i/>
                <w:iCs/>
                <w:color w:val="000000"/>
                <w:sz w:val="28"/>
                <w:szCs w:val="28"/>
                <w:lang w:eastAsia="ru-RU"/>
              </w:rPr>
              <w:t xml:space="preserve"> к </w:t>
            </w:r>
            <w:r>
              <w:rPr>
                <w:rFonts w:ascii="Times New Roman" w:eastAsia="Times New Roman" w:hAnsi="Times New Roman" w:cs="Times New Roman"/>
                <w:i/>
                <w:iCs/>
                <w:color w:val="000000"/>
                <w:sz w:val="28"/>
                <w:szCs w:val="28"/>
                <w:lang w:eastAsia="ru-RU"/>
              </w:rPr>
              <w:t>К</w:t>
            </w:r>
            <w:r w:rsidRPr="00340B7E">
              <w:rPr>
                <w:rFonts w:ascii="Times New Roman" w:eastAsia="Times New Roman" w:hAnsi="Times New Roman" w:cs="Times New Roman"/>
                <w:i/>
                <w:iCs/>
                <w:color w:val="000000"/>
                <w:sz w:val="28"/>
                <w:szCs w:val="28"/>
                <w:lang w:eastAsia="ru-RU"/>
              </w:rPr>
              <w:t xml:space="preserve">онкурсной документации </w:t>
            </w:r>
          </w:p>
        </w:tc>
      </w:tr>
    </w:tbl>
    <w:p w:rsidR="00B75EAB" w:rsidRDefault="00B75EAB" w:rsidP="00B75EAB">
      <w:pPr>
        <w:jc w:val="center"/>
        <w:rPr>
          <w:b/>
          <w:bCs/>
        </w:rPr>
      </w:pPr>
    </w:p>
    <w:p w:rsidR="00B75EAB" w:rsidRPr="00745CD7" w:rsidRDefault="00B75EAB" w:rsidP="00B75EAB">
      <w:pPr>
        <w:jc w:val="center"/>
        <w:rPr>
          <w:rFonts w:ascii="Times New Roman" w:hAnsi="Times New Roman" w:cs="Times New Roman"/>
          <w:b/>
          <w:bCs/>
          <w:sz w:val="24"/>
          <w:szCs w:val="24"/>
        </w:rPr>
      </w:pPr>
      <w:r w:rsidRPr="00745CD7">
        <w:rPr>
          <w:rFonts w:ascii="Times New Roman" w:hAnsi="Times New Roman" w:cs="Times New Roman"/>
          <w:b/>
          <w:bCs/>
          <w:sz w:val="24"/>
          <w:szCs w:val="24"/>
        </w:rPr>
        <w:t>КРИТЕРИИ ОЦЕНКИ</w:t>
      </w:r>
    </w:p>
    <w:tbl>
      <w:tblPr>
        <w:tblW w:w="1006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6237"/>
      </w:tblGrid>
      <w:tr w:rsidR="00B75EAB" w:rsidRPr="00745CD7" w:rsidTr="00385057">
        <w:tc>
          <w:tcPr>
            <w:tcW w:w="3828" w:type="dxa"/>
          </w:tcPr>
          <w:p w:rsidR="00B75EAB" w:rsidRPr="00745CD7" w:rsidRDefault="00B75EAB" w:rsidP="00CD6407">
            <w:pPr>
              <w:rPr>
                <w:rFonts w:ascii="Times New Roman" w:hAnsi="Times New Roman" w:cs="Times New Roman"/>
                <w:sz w:val="24"/>
                <w:szCs w:val="24"/>
              </w:rPr>
            </w:pPr>
            <w:r w:rsidRPr="00745CD7">
              <w:rPr>
                <w:rFonts w:ascii="Times New Roman" w:hAnsi="Times New Roman" w:cs="Times New Roman"/>
                <w:sz w:val="24"/>
                <w:szCs w:val="24"/>
              </w:rPr>
              <w:t>Наименование критерия оценки</w:t>
            </w:r>
          </w:p>
        </w:tc>
        <w:tc>
          <w:tcPr>
            <w:tcW w:w="6237" w:type="dxa"/>
          </w:tcPr>
          <w:p w:rsidR="00B75EAB" w:rsidRPr="00745CD7" w:rsidRDefault="00B75EAB" w:rsidP="00CD640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Рейтинг заявки (предложения) по критерию оценки</w:t>
            </w:r>
          </w:p>
        </w:tc>
      </w:tr>
      <w:tr w:rsidR="00B75EAB" w:rsidRPr="00745CD7" w:rsidTr="00385057">
        <w:trPr>
          <w:trHeight w:val="417"/>
        </w:trPr>
        <w:tc>
          <w:tcPr>
            <w:tcW w:w="3828" w:type="dxa"/>
          </w:tcPr>
          <w:p w:rsidR="00B75EAB" w:rsidRPr="00B75EAB" w:rsidRDefault="00B75EAB" w:rsidP="00C320DC">
            <w:pPr>
              <w:jc w:val="both"/>
              <w:rPr>
                <w:rFonts w:ascii="Times New Roman" w:hAnsi="Times New Roman" w:cs="Times New Roman"/>
                <w:sz w:val="24"/>
                <w:szCs w:val="24"/>
              </w:rPr>
            </w:pPr>
            <w:r w:rsidRPr="00B75EAB">
              <w:rPr>
                <w:rFonts w:ascii="Times New Roman" w:hAnsi="Times New Roman" w:cs="Times New Roman"/>
                <w:sz w:val="24"/>
                <w:szCs w:val="24"/>
              </w:rPr>
              <w:t>Процентная ставка</w:t>
            </w:r>
            <w:r w:rsidR="00C320DC">
              <w:rPr>
                <w:rFonts w:ascii="Times New Roman" w:hAnsi="Times New Roman" w:cs="Times New Roman"/>
                <w:sz w:val="24"/>
                <w:szCs w:val="24"/>
              </w:rPr>
              <w:t xml:space="preserve"> </w:t>
            </w:r>
            <w:r w:rsidRPr="00B75EAB">
              <w:rPr>
                <w:rFonts w:ascii="Times New Roman" w:hAnsi="Times New Roman" w:cs="Times New Roman"/>
                <w:sz w:val="24"/>
                <w:szCs w:val="24"/>
              </w:rPr>
              <w:t xml:space="preserve">по </w:t>
            </w:r>
            <w:r w:rsidR="00CF7B06" w:rsidRPr="00794867">
              <w:rPr>
                <w:rFonts w:ascii="Times New Roman" w:hAnsi="Times New Roman"/>
                <w:sz w:val="24"/>
                <w:szCs w:val="24"/>
              </w:rPr>
              <w:t>договор</w:t>
            </w:r>
            <w:r w:rsidR="00CF7B06">
              <w:rPr>
                <w:rFonts w:ascii="Times New Roman" w:hAnsi="Times New Roman"/>
                <w:sz w:val="24"/>
                <w:szCs w:val="24"/>
              </w:rPr>
              <w:t>у</w:t>
            </w:r>
            <w:r w:rsidR="00CF7B06" w:rsidRPr="00794867">
              <w:rPr>
                <w:rFonts w:ascii="Times New Roman" w:hAnsi="Times New Roman"/>
                <w:sz w:val="24"/>
                <w:szCs w:val="24"/>
              </w:rPr>
              <w:t xml:space="preserve"> банковского </w:t>
            </w:r>
            <w:r w:rsidR="00CF7B06">
              <w:rPr>
                <w:rFonts w:ascii="Times New Roman" w:hAnsi="Times New Roman"/>
                <w:sz w:val="24"/>
                <w:szCs w:val="24"/>
              </w:rPr>
              <w:t>вклада (депозита),</w:t>
            </w:r>
            <w:r w:rsidRPr="00B75EAB">
              <w:rPr>
                <w:rFonts w:ascii="Times New Roman" w:hAnsi="Times New Roman" w:cs="Times New Roman"/>
                <w:sz w:val="24"/>
                <w:szCs w:val="24"/>
              </w:rPr>
              <w:t xml:space="preserve"> на право заключения которого проводится конкурс</w:t>
            </w:r>
          </w:p>
        </w:tc>
        <w:tc>
          <w:tcPr>
            <w:tcW w:w="6237" w:type="dxa"/>
          </w:tcPr>
          <w:p w:rsidR="00B75EAB" w:rsidRPr="00B75EAB" w:rsidRDefault="00B75EAB" w:rsidP="00CD6407">
            <w:pPr>
              <w:autoSpaceDE w:val="0"/>
              <w:autoSpaceDN w:val="0"/>
              <w:adjustRightInd w:val="0"/>
              <w:spacing w:after="0" w:line="240" w:lineRule="auto"/>
              <w:jc w:val="both"/>
              <w:rPr>
                <w:rFonts w:ascii="Times New Roman" w:hAnsi="Times New Roman" w:cs="Times New Roman"/>
                <w:sz w:val="24"/>
                <w:szCs w:val="24"/>
              </w:rPr>
            </w:pPr>
            <w:r w:rsidRPr="00B75EAB">
              <w:rPr>
                <w:rFonts w:ascii="Times New Roman" w:hAnsi="Times New Roman" w:cs="Times New Roman"/>
                <w:sz w:val="24"/>
                <w:szCs w:val="24"/>
              </w:rPr>
              <w:t xml:space="preserve">Заявке, в которой заявлены предложения о наибольшей процентной ставке по </w:t>
            </w:r>
            <w:r w:rsidR="00CF7B06" w:rsidRPr="00794867">
              <w:rPr>
                <w:rFonts w:ascii="Times New Roman" w:hAnsi="Times New Roman"/>
                <w:sz w:val="24"/>
                <w:szCs w:val="24"/>
              </w:rPr>
              <w:t>договор</w:t>
            </w:r>
            <w:r w:rsidR="00CF7B06">
              <w:rPr>
                <w:rFonts w:ascii="Times New Roman" w:hAnsi="Times New Roman"/>
                <w:sz w:val="24"/>
                <w:szCs w:val="24"/>
              </w:rPr>
              <w:t>у</w:t>
            </w:r>
            <w:r w:rsidR="00CF7B06" w:rsidRPr="00794867">
              <w:rPr>
                <w:rFonts w:ascii="Times New Roman" w:hAnsi="Times New Roman"/>
                <w:sz w:val="24"/>
                <w:szCs w:val="24"/>
              </w:rPr>
              <w:t xml:space="preserve"> банковского </w:t>
            </w:r>
            <w:r w:rsidR="00CF7B06">
              <w:rPr>
                <w:rFonts w:ascii="Times New Roman" w:hAnsi="Times New Roman"/>
                <w:sz w:val="24"/>
                <w:szCs w:val="24"/>
              </w:rPr>
              <w:t>вклада (депозита)</w:t>
            </w:r>
            <w:r w:rsidRPr="00B75EAB">
              <w:rPr>
                <w:rFonts w:ascii="Times New Roman" w:hAnsi="Times New Roman" w:cs="Times New Roman"/>
                <w:sz w:val="24"/>
                <w:szCs w:val="24"/>
              </w:rPr>
              <w:t>, присваивается наивысший рейтинг и наименьший порядковый номер - 1.</w:t>
            </w:r>
          </w:p>
          <w:p w:rsidR="00B75EAB" w:rsidRPr="00B75EAB" w:rsidRDefault="00B75EAB" w:rsidP="00CD6407">
            <w:pPr>
              <w:autoSpaceDE w:val="0"/>
              <w:autoSpaceDN w:val="0"/>
              <w:adjustRightInd w:val="0"/>
              <w:spacing w:after="0" w:line="240" w:lineRule="auto"/>
              <w:jc w:val="both"/>
              <w:rPr>
                <w:rFonts w:ascii="Times New Roman" w:hAnsi="Times New Roman" w:cs="Times New Roman"/>
                <w:sz w:val="24"/>
                <w:szCs w:val="24"/>
              </w:rPr>
            </w:pPr>
          </w:p>
          <w:p w:rsidR="00B75EAB" w:rsidRPr="00B75EAB" w:rsidRDefault="00B75EAB" w:rsidP="00CD6407">
            <w:pPr>
              <w:autoSpaceDE w:val="0"/>
              <w:autoSpaceDN w:val="0"/>
              <w:adjustRightInd w:val="0"/>
              <w:spacing w:after="0" w:line="240" w:lineRule="auto"/>
              <w:jc w:val="both"/>
              <w:rPr>
                <w:rFonts w:ascii="Times New Roman" w:hAnsi="Times New Roman" w:cs="Times New Roman"/>
                <w:sz w:val="24"/>
                <w:szCs w:val="24"/>
              </w:rPr>
            </w:pPr>
            <w:r w:rsidRPr="00B75EAB">
              <w:rPr>
                <w:rFonts w:ascii="Times New Roman" w:hAnsi="Times New Roman" w:cs="Times New Roman"/>
                <w:sz w:val="24"/>
                <w:szCs w:val="24"/>
              </w:rPr>
              <w:t xml:space="preserve">Остальные заявки ранжируются исходя из размера предложенной процентной ставки с присвоением наименьших порядковых номеров заявкам, содержащим более высокую ставку относительно других предложений. </w:t>
            </w:r>
          </w:p>
          <w:p w:rsidR="00B75EAB" w:rsidRPr="00B75EAB" w:rsidRDefault="00B75EAB" w:rsidP="00CD6407">
            <w:pPr>
              <w:autoSpaceDE w:val="0"/>
              <w:autoSpaceDN w:val="0"/>
              <w:adjustRightInd w:val="0"/>
              <w:spacing w:after="0" w:line="240" w:lineRule="auto"/>
              <w:jc w:val="both"/>
              <w:rPr>
                <w:rFonts w:ascii="Times New Roman" w:hAnsi="Times New Roman" w:cs="Times New Roman"/>
                <w:sz w:val="24"/>
                <w:szCs w:val="24"/>
              </w:rPr>
            </w:pPr>
          </w:p>
          <w:p w:rsidR="00B75EAB" w:rsidRPr="00B75EAB" w:rsidRDefault="00B75EAB" w:rsidP="00C320DC">
            <w:pPr>
              <w:autoSpaceDE w:val="0"/>
              <w:autoSpaceDN w:val="0"/>
              <w:adjustRightInd w:val="0"/>
              <w:spacing w:after="0" w:line="240" w:lineRule="auto"/>
              <w:jc w:val="both"/>
              <w:rPr>
                <w:rFonts w:ascii="Times New Roman" w:hAnsi="Times New Roman" w:cs="Times New Roman"/>
                <w:sz w:val="24"/>
                <w:szCs w:val="24"/>
              </w:rPr>
            </w:pPr>
            <w:r w:rsidRPr="00B75EAB">
              <w:rPr>
                <w:rFonts w:ascii="Times New Roman" w:hAnsi="Times New Roman" w:cs="Times New Roman"/>
                <w:sz w:val="24"/>
                <w:szCs w:val="24"/>
              </w:rPr>
              <w:t xml:space="preserve"> В случае</w:t>
            </w:r>
            <w:r w:rsidR="00385057">
              <w:rPr>
                <w:rFonts w:ascii="Times New Roman" w:hAnsi="Times New Roman" w:cs="Times New Roman"/>
                <w:sz w:val="24"/>
                <w:szCs w:val="24"/>
              </w:rPr>
              <w:t>,</w:t>
            </w:r>
            <w:r w:rsidRPr="00B75EAB">
              <w:rPr>
                <w:rFonts w:ascii="Times New Roman" w:hAnsi="Times New Roman" w:cs="Times New Roman"/>
                <w:sz w:val="24"/>
                <w:szCs w:val="24"/>
              </w:rPr>
              <w:t xml:space="preserve"> если несколько заявок содержат одинаковые заявленные предложения, наименьший порядковый номер присваивается той заявке, которая согласно сведениям из журнала приема заявок подана в более раннюю дату, а при совпадении дат </w:t>
            </w:r>
            <w:r w:rsidR="00C320DC">
              <w:rPr>
                <w:rFonts w:ascii="Times New Roman" w:hAnsi="Times New Roman" w:cs="Times New Roman"/>
                <w:sz w:val="24"/>
                <w:szCs w:val="24"/>
              </w:rPr>
              <w:t>–</w:t>
            </w:r>
            <w:r w:rsidRPr="00B75EAB">
              <w:rPr>
                <w:rFonts w:ascii="Times New Roman" w:hAnsi="Times New Roman" w:cs="Times New Roman"/>
                <w:sz w:val="24"/>
                <w:szCs w:val="24"/>
              </w:rPr>
              <w:t xml:space="preserve"> в</w:t>
            </w:r>
            <w:r w:rsidR="00C320DC">
              <w:rPr>
                <w:rFonts w:ascii="Times New Roman" w:hAnsi="Times New Roman" w:cs="Times New Roman"/>
                <w:sz w:val="24"/>
                <w:szCs w:val="24"/>
              </w:rPr>
              <w:t xml:space="preserve"> </w:t>
            </w:r>
            <w:r w:rsidRPr="00B75EAB">
              <w:rPr>
                <w:rFonts w:ascii="Times New Roman" w:hAnsi="Times New Roman" w:cs="Times New Roman"/>
                <w:sz w:val="24"/>
                <w:szCs w:val="24"/>
              </w:rPr>
              <w:t>более раннее время.</w:t>
            </w:r>
          </w:p>
        </w:tc>
      </w:tr>
    </w:tbl>
    <w:p w:rsidR="00B75EAB" w:rsidRDefault="00B75EAB" w:rsidP="00E46F39">
      <w:pPr>
        <w:pStyle w:val="1"/>
        <w:spacing w:line="240" w:lineRule="auto"/>
        <w:ind w:right="20" w:firstLine="0"/>
        <w:jc w:val="both"/>
        <w:rPr>
          <w:rFonts w:ascii="Times New Roman" w:eastAsiaTheme="minorHAnsi" w:hAnsi="Times New Roman" w:cstheme="minorBidi"/>
          <w:color w:val="auto"/>
          <w:kern w:val="0"/>
          <w:sz w:val="28"/>
          <w:szCs w:val="28"/>
          <w:lang w:eastAsia="en-US"/>
        </w:rPr>
      </w:pPr>
    </w:p>
    <w:p w:rsidR="00B75EAB" w:rsidRDefault="00B75EAB" w:rsidP="00E46F39">
      <w:pPr>
        <w:pStyle w:val="1"/>
        <w:spacing w:line="240" w:lineRule="auto"/>
        <w:ind w:right="20" w:firstLine="0"/>
        <w:jc w:val="both"/>
        <w:rPr>
          <w:rFonts w:ascii="Times New Roman" w:eastAsiaTheme="minorHAnsi" w:hAnsi="Times New Roman" w:cstheme="minorBidi"/>
          <w:color w:val="auto"/>
          <w:kern w:val="0"/>
          <w:sz w:val="28"/>
          <w:szCs w:val="28"/>
          <w:lang w:eastAsia="en-US"/>
        </w:rPr>
      </w:pPr>
    </w:p>
    <w:p w:rsidR="002210F2" w:rsidRDefault="002210F2">
      <w:pPr>
        <w:rPr>
          <w:rFonts w:ascii="Times New Roman" w:hAnsi="Times New Roman"/>
          <w:sz w:val="28"/>
          <w:szCs w:val="28"/>
        </w:rPr>
      </w:pPr>
      <w:r>
        <w:rPr>
          <w:rFonts w:ascii="Times New Roman" w:hAnsi="Times New Roman"/>
          <w:sz w:val="28"/>
          <w:szCs w:val="28"/>
        </w:rPr>
        <w:br w:type="page"/>
      </w:r>
    </w:p>
    <w:p w:rsidR="00B75EAB" w:rsidRPr="00340B7E" w:rsidRDefault="00B75EAB" w:rsidP="00B75EAB">
      <w:pPr>
        <w:spacing w:after="0" w:line="240" w:lineRule="auto"/>
        <w:jc w:val="right"/>
        <w:rPr>
          <w:rFonts w:ascii="Times New Roman" w:eastAsia="Times New Roman" w:hAnsi="Times New Roman" w:cs="Times New Roman"/>
          <w:i/>
          <w:iCs/>
          <w:color w:val="000000"/>
          <w:sz w:val="28"/>
          <w:szCs w:val="28"/>
          <w:lang w:eastAsia="ru-RU"/>
        </w:rPr>
      </w:pPr>
      <w:r w:rsidRPr="00340B7E">
        <w:rPr>
          <w:rFonts w:ascii="Times New Roman" w:eastAsia="Times New Roman" w:hAnsi="Times New Roman" w:cs="Times New Roman"/>
          <w:i/>
          <w:iCs/>
          <w:color w:val="000000"/>
          <w:sz w:val="28"/>
          <w:szCs w:val="28"/>
          <w:lang w:eastAsia="ru-RU"/>
        </w:rPr>
        <w:t xml:space="preserve">Приложение № </w:t>
      </w:r>
      <w:r>
        <w:rPr>
          <w:rFonts w:ascii="Times New Roman" w:eastAsia="Times New Roman" w:hAnsi="Times New Roman" w:cs="Times New Roman"/>
          <w:i/>
          <w:iCs/>
          <w:color w:val="000000"/>
          <w:sz w:val="28"/>
          <w:szCs w:val="28"/>
          <w:lang w:eastAsia="ru-RU"/>
        </w:rPr>
        <w:t>2</w:t>
      </w:r>
      <w:r w:rsidRPr="00340B7E">
        <w:rPr>
          <w:rFonts w:ascii="Times New Roman" w:eastAsia="Times New Roman" w:hAnsi="Times New Roman" w:cs="Times New Roman"/>
          <w:i/>
          <w:iCs/>
          <w:color w:val="000000"/>
          <w:sz w:val="28"/>
          <w:szCs w:val="28"/>
          <w:lang w:eastAsia="ru-RU"/>
        </w:rPr>
        <w:t xml:space="preserve"> к </w:t>
      </w:r>
      <w:r>
        <w:rPr>
          <w:rFonts w:ascii="Times New Roman" w:eastAsia="Times New Roman" w:hAnsi="Times New Roman" w:cs="Times New Roman"/>
          <w:i/>
          <w:iCs/>
          <w:color w:val="000000"/>
          <w:sz w:val="28"/>
          <w:szCs w:val="28"/>
          <w:lang w:eastAsia="ru-RU"/>
        </w:rPr>
        <w:t>К</w:t>
      </w:r>
      <w:r w:rsidRPr="00340B7E">
        <w:rPr>
          <w:rFonts w:ascii="Times New Roman" w:eastAsia="Times New Roman" w:hAnsi="Times New Roman" w:cs="Times New Roman"/>
          <w:i/>
          <w:iCs/>
          <w:color w:val="000000"/>
          <w:sz w:val="28"/>
          <w:szCs w:val="28"/>
          <w:lang w:eastAsia="ru-RU"/>
        </w:rPr>
        <w:t xml:space="preserve">онкурсной документации </w:t>
      </w:r>
    </w:p>
    <w:p w:rsidR="00B75EAB" w:rsidRPr="00DB3866" w:rsidRDefault="00B75EAB" w:rsidP="00B75EAB">
      <w:pPr>
        <w:tabs>
          <w:tab w:val="left" w:pos="6663"/>
        </w:tabs>
        <w:spacing w:line="300" w:lineRule="exact"/>
        <w:jc w:val="right"/>
        <w:rPr>
          <w:rFonts w:ascii="Times New Roman" w:eastAsia="Times New Roman" w:hAnsi="Times New Roman"/>
          <w:kern w:val="36"/>
          <w:sz w:val="24"/>
          <w:szCs w:val="24"/>
          <w:lang w:eastAsia="ru-RU"/>
        </w:rPr>
      </w:pPr>
    </w:p>
    <w:p w:rsidR="00B75EAB" w:rsidRPr="009B03D4" w:rsidRDefault="00B75EAB" w:rsidP="00B75EAB">
      <w:pPr>
        <w:spacing w:after="0" w:line="240" w:lineRule="auto"/>
        <w:rPr>
          <w:rFonts w:ascii="Times New Roman" w:hAnsi="Times New Roman"/>
          <w:i/>
          <w:sz w:val="24"/>
        </w:rPr>
      </w:pPr>
      <w:r w:rsidRPr="009B03D4">
        <w:rPr>
          <w:rFonts w:ascii="Times New Roman" w:hAnsi="Times New Roman"/>
          <w:i/>
          <w:sz w:val="24"/>
        </w:rPr>
        <w:t xml:space="preserve">на фирменном бланке Российской кредитной организации </w:t>
      </w:r>
    </w:p>
    <w:p w:rsidR="00B75EAB" w:rsidRDefault="00B75EAB" w:rsidP="00B75EAB">
      <w:pPr>
        <w:spacing w:after="0" w:line="240" w:lineRule="auto"/>
        <w:rPr>
          <w:rFonts w:ascii="Times New Roman" w:hAnsi="Times New Roman"/>
          <w:i/>
          <w:sz w:val="24"/>
        </w:rPr>
      </w:pPr>
      <w:r>
        <w:rPr>
          <w:rFonts w:ascii="Times New Roman" w:hAnsi="Times New Roman"/>
          <w:i/>
          <w:sz w:val="24"/>
        </w:rPr>
        <w:t>(полное фирменное наименование, ОГРН, адрес места нахождения)</w:t>
      </w:r>
    </w:p>
    <w:p w:rsidR="00B75EAB" w:rsidRPr="009B03D4" w:rsidRDefault="00B75EAB" w:rsidP="00B75EAB">
      <w:pPr>
        <w:spacing w:after="0" w:line="240" w:lineRule="auto"/>
        <w:rPr>
          <w:rFonts w:ascii="Times New Roman" w:hAnsi="Times New Roman"/>
          <w:i/>
          <w:sz w:val="24"/>
        </w:rPr>
      </w:pPr>
      <w:r w:rsidRPr="009B03D4">
        <w:rPr>
          <w:rFonts w:ascii="Times New Roman" w:hAnsi="Times New Roman"/>
          <w:i/>
          <w:sz w:val="24"/>
        </w:rPr>
        <w:t>дата, исх. номер</w:t>
      </w:r>
    </w:p>
    <w:tbl>
      <w:tblPr>
        <w:tblW w:w="0" w:type="auto"/>
        <w:tblLook w:val="01E0" w:firstRow="1" w:lastRow="1" w:firstColumn="1" w:lastColumn="1" w:noHBand="0" w:noVBand="0"/>
      </w:tblPr>
      <w:tblGrid>
        <w:gridCol w:w="5483"/>
        <w:gridCol w:w="3872"/>
      </w:tblGrid>
      <w:tr w:rsidR="00B75EAB" w:rsidRPr="007E01BE" w:rsidTr="00CD6407">
        <w:tc>
          <w:tcPr>
            <w:tcW w:w="5778" w:type="dxa"/>
          </w:tcPr>
          <w:p w:rsidR="00B75EAB" w:rsidRPr="00DB3866" w:rsidRDefault="00B75EAB" w:rsidP="00CD6407">
            <w:pPr>
              <w:spacing w:after="0" w:line="240" w:lineRule="auto"/>
              <w:rPr>
                <w:rFonts w:ascii="Times New Roman" w:eastAsia="Times New Roman" w:hAnsi="Times New Roman"/>
                <w:kern w:val="36"/>
                <w:sz w:val="24"/>
                <w:szCs w:val="24"/>
                <w:lang w:eastAsia="ru-RU"/>
              </w:rPr>
            </w:pPr>
          </w:p>
        </w:tc>
        <w:tc>
          <w:tcPr>
            <w:tcW w:w="4077" w:type="dxa"/>
          </w:tcPr>
          <w:p w:rsidR="00B75EAB" w:rsidRPr="00E37241" w:rsidRDefault="00B75EAB" w:rsidP="00CD6407">
            <w:pPr>
              <w:autoSpaceDE w:val="0"/>
              <w:spacing w:after="0" w:line="240" w:lineRule="auto"/>
              <w:jc w:val="right"/>
              <w:rPr>
                <w:rFonts w:ascii="Times New Roman" w:hAnsi="Times New Roman"/>
                <w:sz w:val="24"/>
                <w:szCs w:val="24"/>
              </w:rPr>
            </w:pPr>
            <w:r>
              <w:rPr>
                <w:rFonts w:ascii="Times New Roman" w:hAnsi="Times New Roman"/>
                <w:sz w:val="24"/>
                <w:szCs w:val="24"/>
              </w:rPr>
              <w:t xml:space="preserve"> </w:t>
            </w:r>
          </w:p>
          <w:p w:rsidR="00B75EAB" w:rsidRPr="00E37241" w:rsidRDefault="00B75EAB" w:rsidP="00CD6407">
            <w:pPr>
              <w:spacing w:before="160" w:after="0" w:line="240" w:lineRule="auto"/>
              <w:rPr>
                <w:rFonts w:ascii="Times New Roman" w:hAnsi="Times New Roman"/>
                <w:sz w:val="24"/>
                <w:szCs w:val="24"/>
              </w:rPr>
            </w:pPr>
          </w:p>
        </w:tc>
      </w:tr>
    </w:tbl>
    <w:p w:rsidR="00B75EAB" w:rsidRPr="00471E25" w:rsidRDefault="00B75EAB" w:rsidP="00B75EAB">
      <w:pPr>
        <w:widowControl w:val="0"/>
        <w:spacing w:after="0" w:line="240" w:lineRule="auto"/>
        <w:jc w:val="center"/>
        <w:rPr>
          <w:rFonts w:ascii="Times New Roman" w:hAnsi="Times New Roman"/>
          <w:b/>
          <w:sz w:val="24"/>
          <w:szCs w:val="24"/>
        </w:rPr>
      </w:pPr>
      <w:r w:rsidRPr="00471E25">
        <w:rPr>
          <w:rFonts w:ascii="Times New Roman" w:hAnsi="Times New Roman"/>
          <w:b/>
          <w:sz w:val="24"/>
          <w:szCs w:val="24"/>
        </w:rPr>
        <w:t>ЗАЯВКА НА УЧАСТИЕ В КОНКУРСЕ</w:t>
      </w:r>
    </w:p>
    <w:p w:rsidR="00B75EAB" w:rsidRPr="00CF7B06" w:rsidRDefault="00B75EAB" w:rsidP="00CF7B06">
      <w:pPr>
        <w:autoSpaceDE w:val="0"/>
        <w:autoSpaceDN w:val="0"/>
        <w:adjustRightInd w:val="0"/>
        <w:spacing w:after="0" w:line="240" w:lineRule="auto"/>
        <w:jc w:val="center"/>
        <w:rPr>
          <w:rFonts w:ascii="Times New Roman" w:hAnsi="Times New Roman"/>
          <w:b/>
          <w:sz w:val="24"/>
          <w:szCs w:val="24"/>
        </w:rPr>
      </w:pPr>
      <w:r w:rsidRPr="00CF7B06">
        <w:rPr>
          <w:rFonts w:ascii="Times New Roman" w:hAnsi="Times New Roman" w:cs="Times New Roman"/>
          <w:b/>
          <w:sz w:val="24"/>
          <w:szCs w:val="24"/>
        </w:rPr>
        <w:t xml:space="preserve">по отбору российской кредитной организации </w:t>
      </w:r>
      <w:r w:rsidR="00CF7B06" w:rsidRPr="00CF7B06">
        <w:rPr>
          <w:rFonts w:ascii="Times New Roman" w:hAnsi="Times New Roman" w:cs="Times New Roman"/>
          <w:b/>
          <w:sz w:val="24"/>
          <w:szCs w:val="24"/>
        </w:rPr>
        <w:t>для инвестирования временно</w:t>
      </w:r>
      <w:r w:rsidR="00CF7B06" w:rsidRPr="00CF7B06">
        <w:rPr>
          <w:rFonts w:ascii="Times New Roman" w:hAnsi="Times New Roman"/>
          <w:b/>
          <w:sz w:val="24"/>
          <w:szCs w:val="24"/>
        </w:rPr>
        <w:t xml:space="preserve"> свободных средств Фонда капитального ремонта Республики Карелия</w:t>
      </w:r>
      <w:r w:rsidR="00CF7B06" w:rsidRPr="00CF7B06">
        <w:rPr>
          <w:rFonts w:ascii="Times New Roman" w:hAnsi="Times New Roman"/>
          <w:b/>
          <w:bCs/>
          <w:sz w:val="24"/>
          <w:szCs w:val="24"/>
        </w:rPr>
        <w:t xml:space="preserve"> </w:t>
      </w:r>
      <w:r w:rsidR="00CF7B06" w:rsidRPr="00CF7B06">
        <w:rPr>
          <w:rFonts w:ascii="Times New Roman" w:hAnsi="Times New Roman"/>
          <w:b/>
          <w:sz w:val="24"/>
          <w:szCs w:val="24"/>
        </w:rPr>
        <w:t>на условиях договора банковского вклада (депозита)</w:t>
      </w:r>
    </w:p>
    <w:p w:rsidR="00B75EAB" w:rsidRDefault="00B75EAB" w:rsidP="00B75EAB">
      <w:pPr>
        <w:spacing w:after="0" w:line="240" w:lineRule="auto"/>
        <w:jc w:val="center"/>
        <w:rPr>
          <w:rFonts w:ascii="Times New Roman" w:hAnsi="Times New Roman"/>
          <w:b/>
          <w:bCs/>
          <w:sz w:val="24"/>
          <w:szCs w:val="24"/>
        </w:rPr>
      </w:pPr>
    </w:p>
    <w:p w:rsidR="00B75EAB" w:rsidRDefault="00B75EAB" w:rsidP="00B75EAB">
      <w:pPr>
        <w:autoSpaceDE w:val="0"/>
        <w:spacing w:after="0"/>
        <w:ind w:firstLine="709"/>
        <w:jc w:val="both"/>
        <w:rPr>
          <w:rFonts w:ascii="Times New Roman" w:hAnsi="Times New Roman"/>
          <w:sz w:val="24"/>
          <w:szCs w:val="24"/>
        </w:rPr>
      </w:pPr>
    </w:p>
    <w:p w:rsidR="00B75EAB" w:rsidRPr="00FF0331" w:rsidRDefault="00B75EAB" w:rsidP="00B75EAB">
      <w:pPr>
        <w:autoSpaceDE w:val="0"/>
        <w:spacing w:after="0"/>
        <w:ind w:firstLine="709"/>
        <w:jc w:val="both"/>
        <w:rPr>
          <w:rFonts w:ascii="Times New Roman" w:hAnsi="Times New Roman"/>
          <w:sz w:val="24"/>
          <w:szCs w:val="24"/>
        </w:rPr>
      </w:pPr>
      <w:r w:rsidRPr="00FF0331">
        <w:rPr>
          <w:rFonts w:ascii="Times New Roman" w:hAnsi="Times New Roman"/>
          <w:sz w:val="24"/>
          <w:szCs w:val="24"/>
        </w:rPr>
        <w:t xml:space="preserve">Изучив </w:t>
      </w:r>
      <w:r>
        <w:rPr>
          <w:rFonts w:ascii="Times New Roman" w:hAnsi="Times New Roman"/>
          <w:sz w:val="24"/>
          <w:szCs w:val="24"/>
        </w:rPr>
        <w:t>извещение от _____________ № _________ (</w:t>
      </w:r>
      <w:r w:rsidRPr="00FF0331">
        <w:rPr>
          <w:rFonts w:ascii="Times New Roman" w:hAnsi="Times New Roman"/>
          <w:sz w:val="24"/>
          <w:szCs w:val="24"/>
        </w:rPr>
        <w:t>конкурсную документацию</w:t>
      </w:r>
      <w:r>
        <w:rPr>
          <w:rFonts w:ascii="Times New Roman" w:hAnsi="Times New Roman"/>
          <w:sz w:val="24"/>
          <w:szCs w:val="24"/>
        </w:rPr>
        <w:t>)</w:t>
      </w:r>
      <w:r w:rsidRPr="00FF0331">
        <w:rPr>
          <w:rFonts w:ascii="Times New Roman" w:hAnsi="Times New Roman"/>
          <w:sz w:val="24"/>
          <w:szCs w:val="24"/>
        </w:rPr>
        <w:t>, а также применимое к данному конкурсу законодательство Российской Федерации и нормативные правовые акты, ____________________________________________________________________</w:t>
      </w:r>
      <w:r>
        <w:rPr>
          <w:rFonts w:ascii="Times New Roman" w:hAnsi="Times New Roman"/>
          <w:sz w:val="24"/>
          <w:szCs w:val="24"/>
        </w:rPr>
        <w:t>_________</w:t>
      </w:r>
    </w:p>
    <w:p w:rsidR="00B75EAB" w:rsidRPr="009B03D4" w:rsidRDefault="00B75EAB" w:rsidP="00B75EAB">
      <w:pPr>
        <w:autoSpaceDE w:val="0"/>
        <w:spacing w:after="0"/>
        <w:ind w:firstLine="709"/>
        <w:jc w:val="center"/>
        <w:rPr>
          <w:rFonts w:ascii="Times New Roman" w:hAnsi="Times New Roman"/>
          <w:i/>
          <w:sz w:val="20"/>
          <w:szCs w:val="20"/>
        </w:rPr>
      </w:pPr>
      <w:r w:rsidRPr="009B03D4">
        <w:rPr>
          <w:rFonts w:ascii="Times New Roman" w:hAnsi="Times New Roman"/>
          <w:i/>
          <w:sz w:val="20"/>
          <w:szCs w:val="20"/>
        </w:rPr>
        <w:t>(наименование Российской кредитной организации)</w:t>
      </w:r>
    </w:p>
    <w:p w:rsidR="00B75EAB" w:rsidRPr="00FF0331" w:rsidRDefault="00B75EAB" w:rsidP="00B75EAB">
      <w:pPr>
        <w:autoSpaceDE w:val="0"/>
        <w:spacing w:after="0"/>
        <w:jc w:val="both"/>
        <w:rPr>
          <w:rFonts w:ascii="Times New Roman" w:hAnsi="Times New Roman"/>
          <w:sz w:val="24"/>
          <w:szCs w:val="24"/>
        </w:rPr>
      </w:pPr>
      <w:r w:rsidRPr="00FF0331">
        <w:rPr>
          <w:rFonts w:ascii="Times New Roman" w:hAnsi="Times New Roman"/>
          <w:sz w:val="24"/>
          <w:szCs w:val="24"/>
        </w:rPr>
        <w:t>в лице________________________________________________________________</w:t>
      </w:r>
      <w:r>
        <w:rPr>
          <w:rFonts w:ascii="Times New Roman" w:hAnsi="Times New Roman"/>
          <w:sz w:val="24"/>
          <w:szCs w:val="24"/>
        </w:rPr>
        <w:t>________</w:t>
      </w:r>
      <w:r w:rsidRPr="00FF0331">
        <w:rPr>
          <w:rFonts w:ascii="Times New Roman" w:hAnsi="Times New Roman"/>
          <w:sz w:val="24"/>
          <w:szCs w:val="24"/>
        </w:rPr>
        <w:t xml:space="preserve">, </w:t>
      </w:r>
    </w:p>
    <w:p w:rsidR="00B75EAB" w:rsidRPr="009B03D4" w:rsidRDefault="00B75EAB" w:rsidP="00B75EAB">
      <w:pPr>
        <w:autoSpaceDE w:val="0"/>
        <w:spacing w:after="0"/>
        <w:ind w:firstLine="709"/>
        <w:jc w:val="center"/>
        <w:rPr>
          <w:rFonts w:ascii="Times New Roman" w:hAnsi="Times New Roman"/>
          <w:i/>
          <w:sz w:val="20"/>
          <w:szCs w:val="20"/>
        </w:rPr>
      </w:pPr>
      <w:r w:rsidRPr="009B03D4">
        <w:rPr>
          <w:rFonts w:ascii="Times New Roman" w:hAnsi="Times New Roman"/>
          <w:i/>
          <w:sz w:val="20"/>
          <w:szCs w:val="20"/>
        </w:rPr>
        <w:t>(наименование должности, Ф.И.О. руководителя или уполномоченного лица)</w:t>
      </w:r>
    </w:p>
    <w:p w:rsidR="00B75EAB" w:rsidRPr="00FF0331" w:rsidRDefault="00B75EAB" w:rsidP="00B75EAB">
      <w:pPr>
        <w:autoSpaceDE w:val="0"/>
        <w:jc w:val="both"/>
        <w:rPr>
          <w:rFonts w:ascii="Times New Roman" w:hAnsi="Times New Roman"/>
          <w:sz w:val="24"/>
          <w:szCs w:val="24"/>
        </w:rPr>
      </w:pPr>
      <w:r w:rsidRPr="00FF0331">
        <w:rPr>
          <w:rFonts w:ascii="Times New Roman" w:hAnsi="Times New Roman"/>
          <w:sz w:val="24"/>
          <w:szCs w:val="24"/>
        </w:rPr>
        <w:t>действующего на основании _______________________________________________</w:t>
      </w:r>
      <w:r>
        <w:rPr>
          <w:rFonts w:ascii="Times New Roman" w:hAnsi="Times New Roman"/>
          <w:sz w:val="24"/>
          <w:szCs w:val="24"/>
        </w:rPr>
        <w:t>________</w:t>
      </w:r>
    </w:p>
    <w:p w:rsidR="00B75EAB" w:rsidRPr="00FF0331" w:rsidRDefault="00B75EAB" w:rsidP="00B75EAB">
      <w:pPr>
        <w:autoSpaceDE w:val="0"/>
        <w:spacing w:after="0"/>
        <w:jc w:val="both"/>
        <w:rPr>
          <w:rFonts w:ascii="Times New Roman" w:hAnsi="Times New Roman"/>
          <w:sz w:val="24"/>
          <w:szCs w:val="24"/>
        </w:rPr>
      </w:pPr>
      <w:r w:rsidRPr="00FF0331">
        <w:rPr>
          <w:rFonts w:ascii="Times New Roman" w:hAnsi="Times New Roman"/>
          <w:sz w:val="24"/>
          <w:szCs w:val="24"/>
        </w:rPr>
        <w:t>___________________________________________________________________</w:t>
      </w:r>
      <w:r>
        <w:rPr>
          <w:rFonts w:ascii="Times New Roman" w:hAnsi="Times New Roman"/>
          <w:sz w:val="24"/>
          <w:szCs w:val="24"/>
        </w:rPr>
        <w:t>__________</w:t>
      </w:r>
      <w:r w:rsidRPr="00FF0331">
        <w:rPr>
          <w:rFonts w:ascii="Times New Roman" w:hAnsi="Times New Roman"/>
          <w:sz w:val="24"/>
          <w:szCs w:val="24"/>
        </w:rPr>
        <w:t>,</w:t>
      </w:r>
    </w:p>
    <w:p w:rsidR="00B75EAB" w:rsidRPr="009B03D4" w:rsidRDefault="00B75EAB" w:rsidP="00B75EAB">
      <w:pPr>
        <w:autoSpaceDE w:val="0"/>
        <w:spacing w:after="0"/>
        <w:ind w:firstLine="709"/>
        <w:jc w:val="center"/>
        <w:rPr>
          <w:rFonts w:ascii="Times New Roman" w:hAnsi="Times New Roman"/>
          <w:i/>
          <w:sz w:val="20"/>
          <w:szCs w:val="20"/>
        </w:rPr>
      </w:pPr>
      <w:r w:rsidRPr="009B03D4">
        <w:rPr>
          <w:rFonts w:ascii="Times New Roman" w:hAnsi="Times New Roman"/>
          <w:i/>
          <w:sz w:val="20"/>
          <w:szCs w:val="20"/>
        </w:rPr>
        <w:t>(наименование учредительного документа или доверенность)</w:t>
      </w:r>
    </w:p>
    <w:p w:rsidR="00B75EAB" w:rsidRPr="00114E7F" w:rsidRDefault="00B75EAB" w:rsidP="00B75EAB">
      <w:pPr>
        <w:autoSpaceDE w:val="0"/>
        <w:autoSpaceDN w:val="0"/>
        <w:adjustRightInd w:val="0"/>
        <w:spacing w:after="0" w:line="240" w:lineRule="auto"/>
        <w:jc w:val="both"/>
        <w:rPr>
          <w:rFonts w:ascii="Times New Roman" w:hAnsi="Times New Roman"/>
          <w:sz w:val="24"/>
          <w:szCs w:val="24"/>
        </w:rPr>
      </w:pPr>
      <w:r w:rsidRPr="00FF0331">
        <w:rPr>
          <w:rFonts w:ascii="Times New Roman" w:hAnsi="Times New Roman"/>
          <w:sz w:val="24"/>
          <w:szCs w:val="24"/>
        </w:rPr>
        <w:t xml:space="preserve">сообщает о согласии участвовать в </w:t>
      </w:r>
      <w:r w:rsidRPr="00114E7F">
        <w:rPr>
          <w:rFonts w:ascii="Times New Roman" w:hAnsi="Times New Roman"/>
          <w:sz w:val="24"/>
          <w:szCs w:val="24"/>
        </w:rPr>
        <w:t xml:space="preserve">конкурсе по отбору российской кредитной организации </w:t>
      </w:r>
      <w:r w:rsidR="00CF7B06" w:rsidRPr="00794867">
        <w:rPr>
          <w:sz w:val="24"/>
          <w:szCs w:val="24"/>
        </w:rPr>
        <w:t xml:space="preserve">для </w:t>
      </w:r>
      <w:r w:rsidR="00CF7B06">
        <w:rPr>
          <w:rFonts w:ascii="Times New Roman" w:hAnsi="Times New Roman"/>
          <w:sz w:val="24"/>
          <w:szCs w:val="24"/>
        </w:rPr>
        <w:t>инвестирования временно свободных средств</w:t>
      </w:r>
      <w:r w:rsidR="00CF7B06" w:rsidRPr="008C5D67">
        <w:rPr>
          <w:rFonts w:ascii="Times New Roman" w:hAnsi="Times New Roman"/>
          <w:sz w:val="24"/>
          <w:szCs w:val="24"/>
        </w:rPr>
        <w:t xml:space="preserve"> Фонд</w:t>
      </w:r>
      <w:r w:rsidR="00CF7B06">
        <w:rPr>
          <w:rFonts w:ascii="Times New Roman" w:hAnsi="Times New Roman"/>
          <w:sz w:val="24"/>
          <w:szCs w:val="24"/>
        </w:rPr>
        <w:t>а</w:t>
      </w:r>
      <w:r w:rsidR="00CF7B06" w:rsidRPr="008C5D67">
        <w:rPr>
          <w:rFonts w:ascii="Times New Roman" w:hAnsi="Times New Roman"/>
          <w:sz w:val="24"/>
          <w:szCs w:val="24"/>
        </w:rPr>
        <w:t xml:space="preserve"> капитального ремонта Республики Карелия</w:t>
      </w:r>
      <w:r w:rsidR="00CF7B06" w:rsidRPr="008C5D67">
        <w:rPr>
          <w:rFonts w:ascii="Times New Roman" w:hAnsi="Times New Roman"/>
          <w:bCs/>
          <w:sz w:val="24"/>
          <w:szCs w:val="24"/>
        </w:rPr>
        <w:t xml:space="preserve"> </w:t>
      </w:r>
      <w:r w:rsidR="00CF7B06">
        <w:rPr>
          <w:rFonts w:ascii="Times New Roman" w:hAnsi="Times New Roman"/>
          <w:sz w:val="24"/>
          <w:szCs w:val="24"/>
        </w:rPr>
        <w:t xml:space="preserve">на условиях договора банковского вклада (депозита) </w:t>
      </w:r>
      <w:r>
        <w:rPr>
          <w:rFonts w:ascii="Times New Roman" w:hAnsi="Times New Roman"/>
          <w:sz w:val="24"/>
          <w:szCs w:val="24"/>
        </w:rPr>
        <w:t>и предлагает следующие условия:</w:t>
      </w:r>
    </w:p>
    <w:p w:rsidR="00B75EAB" w:rsidRPr="00AA4398" w:rsidRDefault="00B75EAB" w:rsidP="00B75EAB">
      <w:pPr>
        <w:autoSpaceDE w:val="0"/>
        <w:spacing w:after="0"/>
        <w:ind w:firstLine="709"/>
        <w:jc w:val="both"/>
        <w:rPr>
          <w:rFonts w:ascii="Times New Roman" w:hAnsi="Times New Roman"/>
          <w:sz w:val="24"/>
          <w:szCs w:val="24"/>
        </w:rPr>
      </w:pPr>
      <w:r w:rsidRPr="00FF0331">
        <w:rPr>
          <w:rFonts w:ascii="Times New Roman" w:hAnsi="Times New Roman"/>
          <w:sz w:val="24"/>
          <w:szCs w:val="24"/>
        </w:rPr>
        <w:t xml:space="preserve">1. </w:t>
      </w:r>
      <w:r>
        <w:rPr>
          <w:rFonts w:ascii="Times New Roman" w:hAnsi="Times New Roman"/>
          <w:sz w:val="24"/>
          <w:szCs w:val="24"/>
        </w:rPr>
        <w:t xml:space="preserve">Предложение о размере процентной ставки по договору банковского </w:t>
      </w:r>
      <w:r w:rsidR="00CF7B06">
        <w:rPr>
          <w:rFonts w:ascii="Times New Roman" w:hAnsi="Times New Roman"/>
          <w:sz w:val="24"/>
          <w:szCs w:val="24"/>
        </w:rPr>
        <w:t>вклада (депозита)</w:t>
      </w:r>
      <w:r>
        <w:rPr>
          <w:rFonts w:ascii="Times New Roman" w:hAnsi="Times New Roman"/>
          <w:sz w:val="24"/>
          <w:szCs w:val="24"/>
        </w:rPr>
        <w:t xml:space="preserve"> в валюте Российской Федерации: </w:t>
      </w:r>
    </w:p>
    <w:p w:rsidR="00B75EAB" w:rsidRPr="00AA4398" w:rsidRDefault="00B75EAB" w:rsidP="00B75EAB">
      <w:pPr>
        <w:autoSpaceDE w:val="0"/>
        <w:spacing w:after="0"/>
        <w:rPr>
          <w:rFonts w:ascii="Times New Roman" w:hAnsi="Times New Roman"/>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B75EAB" w:rsidRPr="00AA4398" w:rsidTr="00CD6407">
        <w:tc>
          <w:tcPr>
            <w:tcW w:w="9776" w:type="dxa"/>
            <w:shd w:val="clear" w:color="auto" w:fill="auto"/>
          </w:tcPr>
          <w:p w:rsidR="00B75EAB" w:rsidRPr="00EF626C" w:rsidRDefault="00B75EAB" w:rsidP="00CD6407">
            <w:pPr>
              <w:autoSpaceDE w:val="0"/>
              <w:spacing w:after="0"/>
              <w:jc w:val="center"/>
              <w:rPr>
                <w:rFonts w:ascii="Times New Roman" w:hAnsi="Times New Roman"/>
                <w:i/>
                <w:sz w:val="28"/>
                <w:szCs w:val="28"/>
              </w:rPr>
            </w:pPr>
            <w:r w:rsidRPr="00EF626C">
              <w:rPr>
                <w:rFonts w:ascii="Times New Roman" w:hAnsi="Times New Roman"/>
                <w:i/>
                <w:sz w:val="28"/>
                <w:szCs w:val="28"/>
              </w:rPr>
              <w:t>размер процентной ставки - __________</w:t>
            </w:r>
            <w:r>
              <w:rPr>
                <w:rFonts w:ascii="Times New Roman" w:hAnsi="Times New Roman"/>
                <w:i/>
                <w:sz w:val="28"/>
                <w:szCs w:val="28"/>
              </w:rPr>
              <w:t>%</w:t>
            </w:r>
            <w:r w:rsidRPr="00EF626C">
              <w:rPr>
                <w:rFonts w:ascii="Times New Roman" w:hAnsi="Times New Roman"/>
                <w:i/>
                <w:sz w:val="28"/>
                <w:szCs w:val="28"/>
              </w:rPr>
              <w:t xml:space="preserve"> (прописью)</w:t>
            </w:r>
          </w:p>
          <w:p w:rsidR="00B75EAB" w:rsidRPr="00AA4398" w:rsidRDefault="00B75EAB" w:rsidP="00CD6407">
            <w:pPr>
              <w:autoSpaceDE w:val="0"/>
              <w:spacing w:after="0"/>
              <w:jc w:val="center"/>
              <w:rPr>
                <w:rFonts w:ascii="Times New Roman" w:hAnsi="Times New Roman"/>
                <w:i/>
                <w:sz w:val="24"/>
                <w:szCs w:val="24"/>
              </w:rPr>
            </w:pPr>
          </w:p>
        </w:tc>
      </w:tr>
    </w:tbl>
    <w:p w:rsidR="00B75EAB" w:rsidRDefault="00B75EAB" w:rsidP="00B75EAB">
      <w:pPr>
        <w:autoSpaceDE w:val="0"/>
        <w:spacing w:after="0"/>
        <w:jc w:val="both"/>
        <w:rPr>
          <w:rFonts w:ascii="Times New Roman" w:hAnsi="Times New Roman"/>
          <w:sz w:val="24"/>
          <w:szCs w:val="24"/>
        </w:rPr>
      </w:pPr>
    </w:p>
    <w:p w:rsidR="00B75EAB" w:rsidRPr="00FF0331" w:rsidRDefault="00B75EAB" w:rsidP="00B75EAB">
      <w:pPr>
        <w:autoSpaceDE w:val="0"/>
        <w:spacing w:after="0" w:line="240" w:lineRule="auto"/>
        <w:ind w:firstLine="709"/>
        <w:jc w:val="both"/>
        <w:rPr>
          <w:rFonts w:ascii="Times New Roman" w:hAnsi="Times New Roman"/>
          <w:sz w:val="24"/>
          <w:szCs w:val="24"/>
        </w:rPr>
      </w:pPr>
      <w:r w:rsidRPr="00FF0331">
        <w:rPr>
          <w:rFonts w:ascii="Times New Roman" w:hAnsi="Times New Roman"/>
          <w:sz w:val="24"/>
          <w:szCs w:val="24"/>
        </w:rPr>
        <w:t xml:space="preserve">2. Данной </w:t>
      </w:r>
      <w:r>
        <w:rPr>
          <w:rFonts w:ascii="Times New Roman" w:hAnsi="Times New Roman"/>
          <w:sz w:val="24"/>
          <w:szCs w:val="24"/>
        </w:rPr>
        <w:t>конкурсной з</w:t>
      </w:r>
      <w:r w:rsidRPr="00FF0331">
        <w:rPr>
          <w:rFonts w:ascii="Times New Roman" w:hAnsi="Times New Roman"/>
          <w:sz w:val="24"/>
          <w:szCs w:val="24"/>
        </w:rPr>
        <w:t xml:space="preserve">аявкой мы так же подтверждаем, что </w:t>
      </w:r>
      <w:r w:rsidR="00385057">
        <w:rPr>
          <w:rFonts w:ascii="Times New Roman" w:hAnsi="Times New Roman"/>
          <w:sz w:val="24"/>
          <w:szCs w:val="24"/>
        </w:rPr>
        <w:t>в отношении</w:t>
      </w:r>
      <w:r w:rsidRPr="00FF0331">
        <w:rPr>
          <w:rFonts w:ascii="Times New Roman" w:hAnsi="Times New Roman"/>
          <w:sz w:val="24"/>
          <w:szCs w:val="24"/>
        </w:rPr>
        <w:t xml:space="preserve"> _______________________________________________________________________</w:t>
      </w:r>
      <w:r>
        <w:rPr>
          <w:rFonts w:ascii="Times New Roman" w:hAnsi="Times New Roman"/>
          <w:sz w:val="24"/>
          <w:szCs w:val="24"/>
        </w:rPr>
        <w:t>______</w:t>
      </w:r>
    </w:p>
    <w:p w:rsidR="00B75EAB" w:rsidRPr="009B03D4" w:rsidRDefault="00B75EAB" w:rsidP="00B75EAB">
      <w:pPr>
        <w:autoSpaceDE w:val="0"/>
        <w:spacing w:after="0" w:line="240" w:lineRule="auto"/>
        <w:ind w:firstLine="709"/>
        <w:jc w:val="center"/>
        <w:rPr>
          <w:rFonts w:ascii="Times New Roman" w:hAnsi="Times New Roman"/>
          <w:i/>
          <w:sz w:val="20"/>
          <w:szCs w:val="20"/>
        </w:rPr>
      </w:pPr>
      <w:r w:rsidRPr="009B03D4">
        <w:rPr>
          <w:rFonts w:ascii="Times New Roman" w:hAnsi="Times New Roman"/>
          <w:i/>
          <w:sz w:val="20"/>
          <w:szCs w:val="20"/>
        </w:rPr>
        <w:t>(наименование Российской кредитной организации)</w:t>
      </w:r>
    </w:p>
    <w:p w:rsidR="00B75EAB" w:rsidRPr="00FF0331" w:rsidRDefault="00B75EAB" w:rsidP="00B75EAB">
      <w:pPr>
        <w:autoSpaceDE w:val="0"/>
        <w:spacing w:after="0" w:line="240" w:lineRule="auto"/>
        <w:jc w:val="both"/>
        <w:rPr>
          <w:rFonts w:ascii="Times New Roman" w:hAnsi="Times New Roman"/>
          <w:sz w:val="24"/>
          <w:szCs w:val="24"/>
        </w:rPr>
      </w:pPr>
      <w:r w:rsidRPr="00FF0331">
        <w:rPr>
          <w:rFonts w:ascii="Times New Roman" w:hAnsi="Times New Roman"/>
          <w:sz w:val="24"/>
          <w:szCs w:val="24"/>
        </w:rPr>
        <w:t xml:space="preserve">не ведутся процедуры ликвидации, банкротства, деятельность не приостановлена. </w:t>
      </w:r>
    </w:p>
    <w:p w:rsidR="00B75EAB" w:rsidRPr="00FF0331" w:rsidRDefault="00B75EAB" w:rsidP="00B75EAB">
      <w:pPr>
        <w:autoSpaceDE w:val="0"/>
        <w:spacing w:after="0" w:line="240" w:lineRule="auto"/>
        <w:ind w:firstLine="709"/>
        <w:jc w:val="both"/>
        <w:rPr>
          <w:rFonts w:ascii="Times New Roman" w:hAnsi="Times New Roman"/>
          <w:sz w:val="24"/>
          <w:szCs w:val="24"/>
        </w:rPr>
      </w:pPr>
      <w:r>
        <w:rPr>
          <w:rFonts w:ascii="Times New Roman" w:hAnsi="Times New Roman"/>
          <w:sz w:val="24"/>
          <w:szCs w:val="24"/>
        </w:rPr>
        <w:t>3</w:t>
      </w:r>
      <w:r w:rsidRPr="00FF0331">
        <w:rPr>
          <w:rFonts w:ascii="Times New Roman" w:hAnsi="Times New Roman"/>
          <w:sz w:val="24"/>
          <w:szCs w:val="24"/>
        </w:rPr>
        <w:t xml:space="preserve">. Настоящей </w:t>
      </w:r>
      <w:r>
        <w:rPr>
          <w:rFonts w:ascii="Times New Roman" w:hAnsi="Times New Roman"/>
          <w:sz w:val="24"/>
          <w:szCs w:val="24"/>
        </w:rPr>
        <w:t xml:space="preserve">конкурсной </w:t>
      </w:r>
      <w:r w:rsidRPr="00FF0331">
        <w:rPr>
          <w:rFonts w:ascii="Times New Roman" w:hAnsi="Times New Roman"/>
          <w:sz w:val="24"/>
          <w:szCs w:val="24"/>
        </w:rPr>
        <w:t>заявкой подтверждаем, что в отношении</w:t>
      </w:r>
    </w:p>
    <w:p w:rsidR="00B75EAB" w:rsidRPr="00FF0331" w:rsidRDefault="00B75EAB" w:rsidP="00B75EAB">
      <w:pPr>
        <w:autoSpaceDE w:val="0"/>
        <w:spacing w:after="0" w:line="240" w:lineRule="auto"/>
        <w:ind w:firstLine="709"/>
        <w:jc w:val="both"/>
        <w:rPr>
          <w:rFonts w:ascii="Times New Roman" w:hAnsi="Times New Roman"/>
          <w:sz w:val="24"/>
          <w:szCs w:val="24"/>
        </w:rPr>
      </w:pPr>
    </w:p>
    <w:p w:rsidR="00B75EAB" w:rsidRPr="00FF0331" w:rsidRDefault="00B75EAB" w:rsidP="00B75EAB">
      <w:pPr>
        <w:autoSpaceDE w:val="0"/>
        <w:spacing w:after="0" w:line="240" w:lineRule="auto"/>
        <w:jc w:val="both"/>
        <w:rPr>
          <w:rFonts w:ascii="Times New Roman" w:hAnsi="Times New Roman"/>
          <w:sz w:val="24"/>
          <w:szCs w:val="24"/>
        </w:rPr>
      </w:pPr>
      <w:r w:rsidRPr="00FF0331">
        <w:rPr>
          <w:rFonts w:ascii="Times New Roman" w:hAnsi="Times New Roman"/>
          <w:sz w:val="24"/>
          <w:szCs w:val="24"/>
        </w:rPr>
        <w:t>_________________________________________________________________</w:t>
      </w:r>
      <w:r>
        <w:rPr>
          <w:rFonts w:ascii="Times New Roman" w:hAnsi="Times New Roman"/>
          <w:sz w:val="24"/>
          <w:szCs w:val="24"/>
        </w:rPr>
        <w:t>____________</w:t>
      </w:r>
    </w:p>
    <w:p w:rsidR="00B75EAB" w:rsidRPr="009B03D4" w:rsidRDefault="00B75EAB" w:rsidP="00B75EAB">
      <w:pPr>
        <w:autoSpaceDE w:val="0"/>
        <w:spacing w:after="0" w:line="240" w:lineRule="auto"/>
        <w:ind w:firstLine="709"/>
        <w:jc w:val="center"/>
        <w:rPr>
          <w:rFonts w:ascii="Times New Roman" w:hAnsi="Times New Roman"/>
          <w:i/>
          <w:sz w:val="20"/>
          <w:szCs w:val="20"/>
        </w:rPr>
      </w:pPr>
      <w:r w:rsidRPr="009B03D4">
        <w:rPr>
          <w:rFonts w:ascii="Times New Roman" w:hAnsi="Times New Roman"/>
          <w:i/>
          <w:sz w:val="20"/>
          <w:szCs w:val="20"/>
        </w:rPr>
        <w:t>(наименование Кредитной организации)</w:t>
      </w:r>
    </w:p>
    <w:p w:rsidR="00B75EAB" w:rsidRPr="00FF0331" w:rsidRDefault="00B75EAB" w:rsidP="00B75EAB">
      <w:pPr>
        <w:autoSpaceDE w:val="0"/>
        <w:spacing w:after="0" w:line="240" w:lineRule="auto"/>
        <w:jc w:val="both"/>
        <w:rPr>
          <w:rFonts w:ascii="Times New Roman" w:hAnsi="Times New Roman"/>
          <w:sz w:val="24"/>
          <w:szCs w:val="24"/>
        </w:rPr>
      </w:pPr>
      <w:r w:rsidRPr="00FF0331">
        <w:rPr>
          <w:rFonts w:ascii="Times New Roman" w:hAnsi="Times New Roman"/>
          <w:sz w:val="24"/>
          <w:szCs w:val="24"/>
        </w:rPr>
        <w:t xml:space="preserve">отсутствуют санкции </w:t>
      </w:r>
      <w:r>
        <w:rPr>
          <w:rFonts w:ascii="Times New Roman" w:hAnsi="Times New Roman"/>
          <w:sz w:val="24"/>
          <w:szCs w:val="24"/>
        </w:rPr>
        <w:t>Центрального б</w:t>
      </w:r>
      <w:r w:rsidRPr="00FF0331">
        <w:rPr>
          <w:rFonts w:ascii="Times New Roman" w:hAnsi="Times New Roman"/>
          <w:sz w:val="24"/>
          <w:szCs w:val="24"/>
        </w:rPr>
        <w:t xml:space="preserve">анка России в форме запрета на совершение банковских операций и открытия филиалов, а также в виде приостановления действия лицензий на осуществление банковских операции, отсутствуют не исполненные предписания </w:t>
      </w:r>
      <w:r>
        <w:rPr>
          <w:rFonts w:ascii="Times New Roman" w:hAnsi="Times New Roman"/>
          <w:sz w:val="24"/>
          <w:szCs w:val="24"/>
        </w:rPr>
        <w:t>Центрального б</w:t>
      </w:r>
      <w:r w:rsidRPr="00FF0331">
        <w:rPr>
          <w:rFonts w:ascii="Times New Roman" w:hAnsi="Times New Roman"/>
          <w:sz w:val="24"/>
          <w:szCs w:val="24"/>
        </w:rPr>
        <w:t xml:space="preserve">анка России. </w:t>
      </w:r>
    </w:p>
    <w:p w:rsidR="00B75EAB" w:rsidRPr="00FF0331" w:rsidRDefault="00B75EAB" w:rsidP="00B75EAB">
      <w:pPr>
        <w:autoSpaceDE w:val="0"/>
        <w:spacing w:after="0" w:line="240" w:lineRule="auto"/>
        <w:ind w:firstLine="709"/>
        <w:jc w:val="both"/>
        <w:rPr>
          <w:rFonts w:ascii="Times New Roman" w:hAnsi="Times New Roman"/>
          <w:sz w:val="24"/>
          <w:szCs w:val="24"/>
        </w:rPr>
      </w:pPr>
      <w:r>
        <w:rPr>
          <w:rFonts w:ascii="Times New Roman" w:hAnsi="Times New Roman"/>
          <w:sz w:val="24"/>
          <w:szCs w:val="24"/>
        </w:rPr>
        <w:t>4</w:t>
      </w:r>
      <w:r w:rsidRPr="00FF0331">
        <w:rPr>
          <w:rFonts w:ascii="Times New Roman" w:hAnsi="Times New Roman"/>
          <w:sz w:val="24"/>
          <w:szCs w:val="24"/>
        </w:rPr>
        <w:t xml:space="preserve">. Настоящим гарантируем достоверность представленной нами в </w:t>
      </w:r>
      <w:r>
        <w:rPr>
          <w:rFonts w:ascii="Times New Roman" w:hAnsi="Times New Roman"/>
          <w:sz w:val="24"/>
          <w:szCs w:val="24"/>
        </w:rPr>
        <w:t>конкурсной заявке информации.</w:t>
      </w:r>
    </w:p>
    <w:p w:rsidR="00B75EAB" w:rsidRPr="00FF0331" w:rsidRDefault="00CE4E6F" w:rsidP="00B75EAB">
      <w:pPr>
        <w:autoSpaceDE w:val="0"/>
        <w:spacing w:after="0" w:line="240" w:lineRule="auto"/>
        <w:ind w:firstLine="709"/>
        <w:jc w:val="both"/>
        <w:rPr>
          <w:rFonts w:ascii="Times New Roman" w:hAnsi="Times New Roman"/>
          <w:sz w:val="24"/>
          <w:szCs w:val="24"/>
        </w:rPr>
      </w:pPr>
      <w:r>
        <w:rPr>
          <w:rFonts w:ascii="Times New Roman" w:hAnsi="Times New Roman"/>
          <w:sz w:val="24"/>
          <w:szCs w:val="24"/>
        </w:rPr>
        <w:t>5</w:t>
      </w:r>
      <w:r w:rsidR="00B75EAB" w:rsidRPr="00FF0331">
        <w:rPr>
          <w:rFonts w:ascii="Times New Roman" w:hAnsi="Times New Roman"/>
          <w:sz w:val="24"/>
          <w:szCs w:val="24"/>
        </w:rPr>
        <w:t xml:space="preserve">. Настоящая </w:t>
      </w:r>
      <w:r w:rsidR="00B75EAB">
        <w:rPr>
          <w:rFonts w:ascii="Times New Roman" w:hAnsi="Times New Roman"/>
          <w:sz w:val="24"/>
          <w:szCs w:val="24"/>
        </w:rPr>
        <w:t>конкурсная з</w:t>
      </w:r>
      <w:r w:rsidR="00B75EAB" w:rsidRPr="00FF0331">
        <w:rPr>
          <w:rFonts w:ascii="Times New Roman" w:hAnsi="Times New Roman"/>
          <w:sz w:val="24"/>
          <w:szCs w:val="24"/>
        </w:rPr>
        <w:t xml:space="preserve">аявка действует до завершения процедуры конкурса. </w:t>
      </w:r>
    </w:p>
    <w:p w:rsidR="00B75EAB" w:rsidRPr="00FF0331" w:rsidRDefault="00CE4E6F" w:rsidP="00CE4E6F">
      <w:pPr>
        <w:tabs>
          <w:tab w:val="left" w:pos="975"/>
        </w:tabs>
        <w:spacing w:after="0" w:line="240" w:lineRule="auto"/>
        <w:ind w:firstLine="709"/>
        <w:jc w:val="both"/>
        <w:rPr>
          <w:rFonts w:ascii="Times New Roman" w:hAnsi="Times New Roman"/>
          <w:sz w:val="24"/>
          <w:szCs w:val="24"/>
        </w:rPr>
      </w:pPr>
      <w:r>
        <w:rPr>
          <w:rFonts w:ascii="Times New Roman" w:hAnsi="Times New Roman"/>
          <w:sz w:val="24"/>
          <w:szCs w:val="24"/>
        </w:rPr>
        <w:t>6</w:t>
      </w:r>
      <w:r w:rsidR="00B75EAB" w:rsidRPr="00FF0331">
        <w:rPr>
          <w:rFonts w:ascii="Times New Roman" w:hAnsi="Times New Roman"/>
          <w:sz w:val="24"/>
          <w:szCs w:val="24"/>
        </w:rPr>
        <w:t>. В случае если наш</w:t>
      </w:r>
      <w:r w:rsidR="00B75EAB">
        <w:rPr>
          <w:rFonts w:ascii="Times New Roman" w:hAnsi="Times New Roman"/>
          <w:sz w:val="24"/>
          <w:szCs w:val="24"/>
        </w:rPr>
        <w:t>е</w:t>
      </w:r>
      <w:r w:rsidR="00B75EAB" w:rsidRPr="00FF0331">
        <w:rPr>
          <w:rFonts w:ascii="Times New Roman" w:hAnsi="Times New Roman"/>
          <w:sz w:val="24"/>
          <w:szCs w:val="24"/>
        </w:rPr>
        <w:t xml:space="preserve"> </w:t>
      </w:r>
      <w:r w:rsidR="00B75EAB">
        <w:rPr>
          <w:rFonts w:ascii="Times New Roman" w:hAnsi="Times New Roman"/>
          <w:sz w:val="24"/>
          <w:szCs w:val="24"/>
        </w:rPr>
        <w:t xml:space="preserve">предложение о размере процентной ставки по договору банковского </w:t>
      </w:r>
      <w:r w:rsidR="00CF7B06">
        <w:rPr>
          <w:rFonts w:ascii="Times New Roman" w:hAnsi="Times New Roman"/>
          <w:sz w:val="24"/>
          <w:szCs w:val="24"/>
        </w:rPr>
        <w:t>вклада (депозита)</w:t>
      </w:r>
      <w:r w:rsidR="00B75EAB">
        <w:rPr>
          <w:rFonts w:ascii="Times New Roman" w:hAnsi="Times New Roman"/>
          <w:sz w:val="24"/>
          <w:szCs w:val="24"/>
        </w:rPr>
        <w:t xml:space="preserve"> </w:t>
      </w:r>
      <w:r w:rsidR="00B75EAB" w:rsidRPr="00FF0331">
        <w:rPr>
          <w:rFonts w:ascii="Times New Roman" w:hAnsi="Times New Roman"/>
          <w:sz w:val="24"/>
          <w:szCs w:val="24"/>
        </w:rPr>
        <w:t>буд</w:t>
      </w:r>
      <w:r w:rsidR="00B75EAB">
        <w:rPr>
          <w:rFonts w:ascii="Times New Roman" w:hAnsi="Times New Roman"/>
          <w:sz w:val="24"/>
          <w:szCs w:val="24"/>
        </w:rPr>
        <w:t>е</w:t>
      </w:r>
      <w:r w:rsidR="00B75EAB" w:rsidRPr="00FF0331">
        <w:rPr>
          <w:rFonts w:ascii="Times New Roman" w:hAnsi="Times New Roman"/>
          <w:sz w:val="24"/>
          <w:szCs w:val="24"/>
        </w:rPr>
        <w:t>т признан</w:t>
      </w:r>
      <w:r w:rsidR="00B75EAB">
        <w:rPr>
          <w:rFonts w:ascii="Times New Roman" w:hAnsi="Times New Roman"/>
          <w:sz w:val="24"/>
          <w:szCs w:val="24"/>
        </w:rPr>
        <w:t>о лучшим</w:t>
      </w:r>
      <w:r w:rsidR="00B75EAB" w:rsidRPr="00FF0331">
        <w:rPr>
          <w:rFonts w:ascii="Times New Roman" w:hAnsi="Times New Roman"/>
          <w:sz w:val="24"/>
          <w:szCs w:val="24"/>
        </w:rPr>
        <w:t xml:space="preserve">, мы берем на себя обязательство </w:t>
      </w:r>
      <w:r w:rsidR="00B75EAB">
        <w:rPr>
          <w:rFonts w:ascii="Times New Roman" w:hAnsi="Times New Roman"/>
          <w:sz w:val="24"/>
          <w:szCs w:val="24"/>
        </w:rPr>
        <w:t xml:space="preserve">заключить </w:t>
      </w:r>
      <w:r w:rsidR="00B75EAB" w:rsidRPr="00FF0331">
        <w:rPr>
          <w:rFonts w:ascii="Times New Roman" w:hAnsi="Times New Roman"/>
          <w:sz w:val="24"/>
          <w:szCs w:val="24"/>
        </w:rPr>
        <w:t xml:space="preserve">с </w:t>
      </w:r>
      <w:r w:rsidR="00385057">
        <w:rPr>
          <w:rFonts w:ascii="Times New Roman" w:hAnsi="Times New Roman"/>
          <w:sz w:val="24"/>
          <w:szCs w:val="24"/>
        </w:rPr>
        <w:t>Фондом капитального ремонта Республики Карелия</w:t>
      </w:r>
      <w:r w:rsidR="00B75EAB" w:rsidRPr="00FF0331">
        <w:rPr>
          <w:rFonts w:ascii="Times New Roman" w:hAnsi="Times New Roman"/>
          <w:sz w:val="24"/>
          <w:szCs w:val="24"/>
        </w:rPr>
        <w:t xml:space="preserve"> договор </w:t>
      </w:r>
      <w:r w:rsidR="00B75EAB">
        <w:rPr>
          <w:rFonts w:ascii="Times New Roman" w:hAnsi="Times New Roman"/>
          <w:sz w:val="24"/>
          <w:szCs w:val="24"/>
        </w:rPr>
        <w:t xml:space="preserve">банковского </w:t>
      </w:r>
      <w:r w:rsidR="00CF7B06">
        <w:rPr>
          <w:rFonts w:ascii="Times New Roman" w:hAnsi="Times New Roman"/>
          <w:sz w:val="24"/>
          <w:szCs w:val="24"/>
        </w:rPr>
        <w:t>вклада (депозита)</w:t>
      </w:r>
      <w:r w:rsidR="00B75EAB">
        <w:rPr>
          <w:rFonts w:ascii="Times New Roman" w:hAnsi="Times New Roman"/>
          <w:sz w:val="24"/>
          <w:szCs w:val="24"/>
        </w:rPr>
        <w:t xml:space="preserve"> </w:t>
      </w:r>
      <w:r w:rsidR="00B75EAB" w:rsidRPr="00FF0331">
        <w:rPr>
          <w:rFonts w:ascii="Times New Roman" w:hAnsi="Times New Roman"/>
          <w:sz w:val="24"/>
          <w:szCs w:val="24"/>
        </w:rPr>
        <w:t xml:space="preserve">в срок не </w:t>
      </w:r>
      <w:r w:rsidR="00B75EAB">
        <w:rPr>
          <w:rFonts w:ascii="Times New Roman" w:hAnsi="Times New Roman"/>
          <w:sz w:val="24"/>
          <w:szCs w:val="24"/>
        </w:rPr>
        <w:t xml:space="preserve">позднее 5 (пяти) рабочих дней со дня, следующего за днем подписания </w:t>
      </w:r>
      <w:r w:rsidR="00B75EAB" w:rsidRPr="00AD1AC8">
        <w:rPr>
          <w:rFonts w:ascii="Times New Roman" w:hAnsi="Times New Roman"/>
          <w:sz w:val="24"/>
          <w:szCs w:val="24"/>
        </w:rPr>
        <w:t>протокола оценки и сопоставления конкурсных заявок</w:t>
      </w:r>
      <w:r w:rsidR="00585D1A">
        <w:rPr>
          <w:rFonts w:ascii="Times New Roman" w:hAnsi="Times New Roman"/>
          <w:sz w:val="24"/>
          <w:szCs w:val="24"/>
        </w:rPr>
        <w:t>, на условиях, установленных конкурсной документацией</w:t>
      </w:r>
      <w:r w:rsidR="00B75EAB" w:rsidRPr="00FF0331">
        <w:rPr>
          <w:rFonts w:ascii="Times New Roman" w:hAnsi="Times New Roman"/>
          <w:sz w:val="24"/>
          <w:szCs w:val="24"/>
        </w:rPr>
        <w:t xml:space="preserve">. </w:t>
      </w:r>
    </w:p>
    <w:p w:rsidR="00B75EAB" w:rsidRDefault="00CE4E6F" w:rsidP="00CE4E6F">
      <w:pPr>
        <w:tabs>
          <w:tab w:val="left" w:pos="975"/>
        </w:tabs>
        <w:spacing w:after="0" w:line="240" w:lineRule="auto"/>
        <w:ind w:firstLine="709"/>
        <w:jc w:val="both"/>
        <w:rPr>
          <w:rFonts w:ascii="Times New Roman" w:hAnsi="Times New Roman"/>
          <w:sz w:val="24"/>
          <w:szCs w:val="24"/>
        </w:rPr>
      </w:pPr>
      <w:r>
        <w:rPr>
          <w:rFonts w:ascii="Times New Roman" w:hAnsi="Times New Roman"/>
          <w:sz w:val="24"/>
          <w:szCs w:val="24"/>
        </w:rPr>
        <w:t>7</w:t>
      </w:r>
      <w:r w:rsidR="00B75EAB" w:rsidRPr="00FF0331">
        <w:rPr>
          <w:rFonts w:ascii="Times New Roman" w:hAnsi="Times New Roman"/>
          <w:sz w:val="24"/>
          <w:szCs w:val="24"/>
        </w:rPr>
        <w:t>. В случае если наш</w:t>
      </w:r>
      <w:r w:rsidR="00B75EAB">
        <w:rPr>
          <w:rFonts w:ascii="Times New Roman" w:hAnsi="Times New Roman"/>
          <w:sz w:val="24"/>
          <w:szCs w:val="24"/>
        </w:rPr>
        <w:t>ей конкурсной заявке будет присвоен 2-й порядковый номер</w:t>
      </w:r>
      <w:r w:rsidR="00B75EAB" w:rsidRPr="00E73E4F">
        <w:rPr>
          <w:rFonts w:ascii="Times New Roman" w:hAnsi="Times New Roman"/>
          <w:sz w:val="24"/>
          <w:szCs w:val="24"/>
        </w:rPr>
        <w:t xml:space="preserve">, а победитель конкурса будет признан уклонившимся от заключения договора, мы обязуемся заключить с </w:t>
      </w:r>
      <w:r w:rsidR="00385057">
        <w:rPr>
          <w:rFonts w:ascii="Times New Roman" w:hAnsi="Times New Roman"/>
          <w:sz w:val="24"/>
          <w:szCs w:val="24"/>
        </w:rPr>
        <w:t>Фондом капитального ремонта Республики Карелия</w:t>
      </w:r>
      <w:r w:rsidR="00385057" w:rsidRPr="00E73E4F">
        <w:rPr>
          <w:rFonts w:ascii="Times New Roman" w:hAnsi="Times New Roman"/>
          <w:sz w:val="24"/>
          <w:szCs w:val="24"/>
        </w:rPr>
        <w:t xml:space="preserve"> </w:t>
      </w:r>
      <w:r w:rsidR="00B75EAB" w:rsidRPr="00E73E4F">
        <w:rPr>
          <w:rFonts w:ascii="Times New Roman" w:hAnsi="Times New Roman"/>
          <w:sz w:val="24"/>
          <w:szCs w:val="24"/>
        </w:rPr>
        <w:t xml:space="preserve">договор банковского </w:t>
      </w:r>
      <w:r w:rsidR="00CF7B06">
        <w:rPr>
          <w:rFonts w:ascii="Times New Roman" w:hAnsi="Times New Roman"/>
          <w:sz w:val="24"/>
          <w:szCs w:val="24"/>
        </w:rPr>
        <w:t xml:space="preserve">вклада (депозита) </w:t>
      </w:r>
      <w:r w:rsidR="00B75EAB" w:rsidRPr="00E73E4F">
        <w:rPr>
          <w:rFonts w:ascii="Times New Roman" w:hAnsi="Times New Roman"/>
          <w:sz w:val="24"/>
          <w:szCs w:val="24"/>
        </w:rPr>
        <w:t>в срок не позднее 5</w:t>
      </w:r>
      <w:r w:rsidR="00B75EAB">
        <w:rPr>
          <w:rFonts w:ascii="Times New Roman" w:hAnsi="Times New Roman"/>
          <w:sz w:val="24"/>
          <w:szCs w:val="24"/>
        </w:rPr>
        <w:t xml:space="preserve"> (пяти)</w:t>
      </w:r>
      <w:r w:rsidR="00B75EAB" w:rsidRPr="00E73E4F">
        <w:rPr>
          <w:rFonts w:ascii="Times New Roman" w:hAnsi="Times New Roman"/>
          <w:sz w:val="24"/>
          <w:szCs w:val="24"/>
        </w:rPr>
        <w:t xml:space="preserve"> рабочих дней со дня, следующего за днем признания</w:t>
      </w:r>
      <w:r w:rsidR="00B75EAB">
        <w:rPr>
          <w:rFonts w:ascii="Times New Roman" w:hAnsi="Times New Roman"/>
          <w:sz w:val="24"/>
          <w:szCs w:val="24"/>
        </w:rPr>
        <w:t xml:space="preserve"> победителя конкурса уклонившемся от подписания договора банковского </w:t>
      </w:r>
      <w:r w:rsidR="00CF7B06">
        <w:rPr>
          <w:rFonts w:ascii="Times New Roman" w:hAnsi="Times New Roman"/>
          <w:sz w:val="24"/>
          <w:szCs w:val="24"/>
        </w:rPr>
        <w:t>вклада (депозита)</w:t>
      </w:r>
      <w:r w:rsidR="00585D1A">
        <w:rPr>
          <w:rFonts w:ascii="Times New Roman" w:hAnsi="Times New Roman"/>
          <w:sz w:val="24"/>
          <w:szCs w:val="24"/>
        </w:rPr>
        <w:t>,</w:t>
      </w:r>
      <w:r w:rsidR="00585D1A" w:rsidRPr="00585D1A">
        <w:rPr>
          <w:rFonts w:ascii="Times New Roman" w:hAnsi="Times New Roman"/>
          <w:sz w:val="24"/>
          <w:szCs w:val="24"/>
        </w:rPr>
        <w:t xml:space="preserve"> </w:t>
      </w:r>
      <w:r w:rsidR="00585D1A">
        <w:rPr>
          <w:rFonts w:ascii="Times New Roman" w:hAnsi="Times New Roman"/>
          <w:sz w:val="24"/>
          <w:szCs w:val="24"/>
        </w:rPr>
        <w:t>на условиях, установленных конкурсной документацией</w:t>
      </w:r>
      <w:r w:rsidR="00585D1A" w:rsidRPr="00FF0331">
        <w:rPr>
          <w:rFonts w:ascii="Times New Roman" w:hAnsi="Times New Roman"/>
          <w:sz w:val="24"/>
          <w:szCs w:val="24"/>
        </w:rPr>
        <w:t>.</w:t>
      </w:r>
      <w:r w:rsidR="00B75EAB">
        <w:rPr>
          <w:rFonts w:ascii="Times New Roman" w:hAnsi="Times New Roman"/>
          <w:sz w:val="24"/>
          <w:szCs w:val="24"/>
        </w:rPr>
        <w:t xml:space="preserve"> </w:t>
      </w:r>
    </w:p>
    <w:p w:rsidR="00B75EAB" w:rsidRPr="00FF0331" w:rsidRDefault="00CE4E6F" w:rsidP="00B75EAB">
      <w:pPr>
        <w:tabs>
          <w:tab w:val="left" w:pos="975"/>
        </w:tabs>
        <w:spacing w:after="0" w:line="240" w:lineRule="auto"/>
        <w:ind w:firstLine="709"/>
        <w:jc w:val="both"/>
        <w:rPr>
          <w:rFonts w:ascii="Times New Roman" w:hAnsi="Times New Roman"/>
          <w:sz w:val="24"/>
          <w:szCs w:val="24"/>
        </w:rPr>
      </w:pPr>
      <w:r>
        <w:rPr>
          <w:rFonts w:ascii="Times New Roman" w:hAnsi="Times New Roman"/>
          <w:sz w:val="24"/>
          <w:szCs w:val="24"/>
        </w:rPr>
        <w:t>8</w:t>
      </w:r>
      <w:r w:rsidR="00B75EAB" w:rsidRPr="00FF0331">
        <w:rPr>
          <w:rFonts w:ascii="Times New Roman" w:hAnsi="Times New Roman"/>
          <w:sz w:val="24"/>
          <w:szCs w:val="24"/>
        </w:rPr>
        <w:t xml:space="preserve">. К настоящей </w:t>
      </w:r>
      <w:r w:rsidR="00B75EAB">
        <w:rPr>
          <w:rFonts w:ascii="Times New Roman" w:hAnsi="Times New Roman"/>
          <w:sz w:val="24"/>
          <w:szCs w:val="24"/>
        </w:rPr>
        <w:t>конкурсной з</w:t>
      </w:r>
      <w:r w:rsidR="00B75EAB" w:rsidRPr="00FF0331">
        <w:rPr>
          <w:rFonts w:ascii="Times New Roman" w:hAnsi="Times New Roman"/>
          <w:sz w:val="24"/>
          <w:szCs w:val="24"/>
        </w:rPr>
        <w:t>аявке на участие в конкурсе прилагаются документы, являющиеся неотъемлемой частью нашей</w:t>
      </w:r>
      <w:r w:rsidR="00B75EAB">
        <w:rPr>
          <w:rFonts w:ascii="Times New Roman" w:hAnsi="Times New Roman"/>
          <w:sz w:val="24"/>
          <w:szCs w:val="24"/>
        </w:rPr>
        <w:t xml:space="preserve"> конкурсной</w:t>
      </w:r>
      <w:r w:rsidR="00B75EAB" w:rsidRPr="00FF0331">
        <w:rPr>
          <w:rFonts w:ascii="Times New Roman" w:hAnsi="Times New Roman"/>
          <w:sz w:val="24"/>
          <w:szCs w:val="24"/>
        </w:rPr>
        <w:t xml:space="preserve"> </w:t>
      </w:r>
      <w:r w:rsidR="00B75EAB">
        <w:rPr>
          <w:rFonts w:ascii="Times New Roman" w:hAnsi="Times New Roman"/>
          <w:sz w:val="24"/>
          <w:szCs w:val="24"/>
        </w:rPr>
        <w:t>з</w:t>
      </w:r>
      <w:r w:rsidR="00B75EAB" w:rsidRPr="00FF0331">
        <w:rPr>
          <w:rFonts w:ascii="Times New Roman" w:hAnsi="Times New Roman"/>
          <w:sz w:val="24"/>
          <w:szCs w:val="24"/>
        </w:rPr>
        <w:t>аявки и указанные в описи – на ___ листах.</w:t>
      </w:r>
    </w:p>
    <w:tbl>
      <w:tblPr>
        <w:tblW w:w="0" w:type="auto"/>
        <w:tblLayout w:type="fixed"/>
        <w:tblLook w:val="0000" w:firstRow="0" w:lastRow="0" w:firstColumn="0" w:lastColumn="0" w:noHBand="0" w:noVBand="0"/>
      </w:tblPr>
      <w:tblGrid>
        <w:gridCol w:w="5637"/>
      </w:tblGrid>
      <w:tr w:rsidR="00B75EAB" w:rsidRPr="00FF0331" w:rsidTr="00CD6407">
        <w:trPr>
          <w:trHeight w:val="125"/>
        </w:trPr>
        <w:tc>
          <w:tcPr>
            <w:tcW w:w="5637" w:type="dxa"/>
            <w:shd w:val="clear" w:color="auto" w:fill="auto"/>
          </w:tcPr>
          <w:p w:rsidR="00B75EAB" w:rsidRDefault="00B75EAB" w:rsidP="00CD6407">
            <w:pPr>
              <w:autoSpaceDE w:val="0"/>
              <w:spacing w:after="0" w:line="240" w:lineRule="auto"/>
              <w:rPr>
                <w:rFonts w:ascii="Times New Roman" w:hAnsi="Times New Roman"/>
                <w:sz w:val="24"/>
                <w:szCs w:val="24"/>
              </w:rPr>
            </w:pPr>
            <w:r w:rsidRPr="00FF0331">
              <w:rPr>
                <w:rFonts w:ascii="Times New Roman" w:hAnsi="Times New Roman"/>
                <w:sz w:val="24"/>
                <w:szCs w:val="24"/>
              </w:rPr>
              <w:t xml:space="preserve"> </w:t>
            </w:r>
          </w:p>
          <w:p w:rsidR="00B75EAB" w:rsidRPr="00FF0331" w:rsidRDefault="00B75EAB" w:rsidP="00CD6407">
            <w:pPr>
              <w:autoSpaceDE w:val="0"/>
              <w:spacing w:after="0" w:line="240" w:lineRule="auto"/>
              <w:rPr>
                <w:rFonts w:ascii="Times New Roman" w:hAnsi="Times New Roman"/>
                <w:sz w:val="24"/>
                <w:szCs w:val="24"/>
              </w:rPr>
            </w:pPr>
            <w:r w:rsidRPr="00FF0331">
              <w:rPr>
                <w:rFonts w:ascii="Times New Roman" w:hAnsi="Times New Roman"/>
                <w:sz w:val="24"/>
                <w:szCs w:val="24"/>
              </w:rPr>
              <w:t>Реквизиты кредитной организации:</w:t>
            </w:r>
          </w:p>
        </w:tc>
      </w:tr>
      <w:tr w:rsidR="00B75EAB" w:rsidRPr="00FF0331" w:rsidTr="00CD6407">
        <w:trPr>
          <w:trHeight w:val="297"/>
        </w:trPr>
        <w:tc>
          <w:tcPr>
            <w:tcW w:w="5637" w:type="dxa"/>
            <w:tcBorders>
              <w:bottom w:val="single" w:sz="4" w:space="0" w:color="000000"/>
            </w:tcBorders>
            <w:shd w:val="clear" w:color="auto" w:fill="auto"/>
            <w:vAlign w:val="bottom"/>
          </w:tcPr>
          <w:p w:rsidR="00B75EAB" w:rsidRPr="00FF0331" w:rsidRDefault="00B75EAB" w:rsidP="00CD6407">
            <w:pPr>
              <w:autoSpaceDE w:val="0"/>
              <w:spacing w:after="0" w:line="240" w:lineRule="auto"/>
              <w:jc w:val="both"/>
              <w:rPr>
                <w:rFonts w:ascii="Times New Roman" w:hAnsi="Times New Roman"/>
                <w:sz w:val="24"/>
                <w:szCs w:val="24"/>
              </w:rPr>
            </w:pPr>
            <w:r w:rsidRPr="00FF0331">
              <w:rPr>
                <w:rFonts w:ascii="Times New Roman" w:hAnsi="Times New Roman"/>
                <w:sz w:val="24"/>
                <w:szCs w:val="24"/>
              </w:rPr>
              <w:t>ОГРН</w:t>
            </w:r>
          </w:p>
        </w:tc>
      </w:tr>
      <w:tr w:rsidR="00B75EAB" w:rsidRPr="00FF0331" w:rsidTr="00CD6407">
        <w:trPr>
          <w:trHeight w:val="286"/>
        </w:trPr>
        <w:tc>
          <w:tcPr>
            <w:tcW w:w="5637" w:type="dxa"/>
            <w:tcBorders>
              <w:top w:val="single" w:sz="4" w:space="0" w:color="000000"/>
              <w:bottom w:val="single" w:sz="4" w:space="0" w:color="000000"/>
            </w:tcBorders>
            <w:shd w:val="clear" w:color="auto" w:fill="auto"/>
            <w:vAlign w:val="bottom"/>
          </w:tcPr>
          <w:p w:rsidR="00B75EAB" w:rsidRDefault="00B75EAB" w:rsidP="00CD6407">
            <w:pPr>
              <w:autoSpaceDE w:val="0"/>
              <w:spacing w:after="0" w:line="240" w:lineRule="auto"/>
              <w:jc w:val="both"/>
              <w:rPr>
                <w:rFonts w:ascii="Times New Roman" w:hAnsi="Times New Roman"/>
                <w:sz w:val="24"/>
                <w:szCs w:val="24"/>
              </w:rPr>
            </w:pPr>
          </w:p>
          <w:p w:rsidR="00B75EAB" w:rsidRPr="00FF0331" w:rsidRDefault="00B75EAB" w:rsidP="00CD6407">
            <w:pPr>
              <w:autoSpaceDE w:val="0"/>
              <w:spacing w:after="0" w:line="240" w:lineRule="auto"/>
              <w:jc w:val="both"/>
              <w:rPr>
                <w:rFonts w:ascii="Times New Roman" w:hAnsi="Times New Roman"/>
                <w:sz w:val="24"/>
                <w:szCs w:val="24"/>
              </w:rPr>
            </w:pPr>
            <w:r w:rsidRPr="00FF0331">
              <w:rPr>
                <w:rFonts w:ascii="Times New Roman" w:hAnsi="Times New Roman"/>
                <w:sz w:val="24"/>
                <w:szCs w:val="24"/>
              </w:rPr>
              <w:t>ИНН/КПП</w:t>
            </w:r>
          </w:p>
        </w:tc>
      </w:tr>
      <w:tr w:rsidR="00B75EAB" w:rsidRPr="00FF0331" w:rsidTr="00CD6407">
        <w:trPr>
          <w:trHeight w:val="286"/>
        </w:trPr>
        <w:tc>
          <w:tcPr>
            <w:tcW w:w="5637" w:type="dxa"/>
            <w:tcBorders>
              <w:top w:val="single" w:sz="4" w:space="0" w:color="000000"/>
              <w:bottom w:val="single" w:sz="4" w:space="0" w:color="000000"/>
            </w:tcBorders>
            <w:shd w:val="clear" w:color="auto" w:fill="auto"/>
            <w:vAlign w:val="bottom"/>
          </w:tcPr>
          <w:p w:rsidR="00B75EAB" w:rsidRDefault="00B75EAB" w:rsidP="00CD6407">
            <w:pPr>
              <w:autoSpaceDE w:val="0"/>
              <w:spacing w:after="0" w:line="240" w:lineRule="auto"/>
              <w:jc w:val="both"/>
              <w:rPr>
                <w:rFonts w:ascii="Times New Roman" w:hAnsi="Times New Roman"/>
                <w:sz w:val="24"/>
                <w:szCs w:val="24"/>
              </w:rPr>
            </w:pPr>
          </w:p>
          <w:p w:rsidR="00B75EAB" w:rsidRDefault="00B75EAB" w:rsidP="00CD6407">
            <w:pPr>
              <w:autoSpaceDE w:val="0"/>
              <w:spacing w:after="0" w:line="240" w:lineRule="auto"/>
              <w:jc w:val="both"/>
              <w:rPr>
                <w:rFonts w:ascii="Times New Roman" w:hAnsi="Times New Roman"/>
                <w:sz w:val="24"/>
                <w:szCs w:val="24"/>
              </w:rPr>
            </w:pPr>
            <w:r>
              <w:rPr>
                <w:rFonts w:ascii="Times New Roman" w:hAnsi="Times New Roman"/>
                <w:sz w:val="24"/>
                <w:szCs w:val="24"/>
              </w:rPr>
              <w:t>Юридический адрес:</w:t>
            </w:r>
          </w:p>
        </w:tc>
      </w:tr>
      <w:tr w:rsidR="00B75EAB" w:rsidRPr="00FF0331" w:rsidTr="00CD6407">
        <w:trPr>
          <w:trHeight w:val="353"/>
        </w:trPr>
        <w:tc>
          <w:tcPr>
            <w:tcW w:w="5637" w:type="dxa"/>
            <w:tcBorders>
              <w:top w:val="single" w:sz="4" w:space="0" w:color="000000"/>
              <w:bottom w:val="single" w:sz="4" w:space="0" w:color="000000"/>
            </w:tcBorders>
            <w:shd w:val="clear" w:color="auto" w:fill="auto"/>
            <w:vAlign w:val="bottom"/>
          </w:tcPr>
          <w:p w:rsidR="00B75EAB" w:rsidRDefault="00B75EAB" w:rsidP="00CD6407">
            <w:pPr>
              <w:autoSpaceDE w:val="0"/>
              <w:spacing w:after="0" w:line="240" w:lineRule="auto"/>
              <w:jc w:val="both"/>
              <w:rPr>
                <w:rFonts w:ascii="Times New Roman" w:hAnsi="Times New Roman"/>
                <w:sz w:val="24"/>
                <w:szCs w:val="24"/>
              </w:rPr>
            </w:pPr>
          </w:p>
          <w:p w:rsidR="00B75EAB" w:rsidRPr="00FF0331" w:rsidRDefault="00B75EAB" w:rsidP="00CD6407">
            <w:pPr>
              <w:autoSpaceDE w:val="0"/>
              <w:spacing w:after="0" w:line="240" w:lineRule="auto"/>
              <w:jc w:val="both"/>
              <w:rPr>
                <w:rFonts w:ascii="Times New Roman" w:hAnsi="Times New Roman"/>
                <w:sz w:val="24"/>
                <w:szCs w:val="24"/>
              </w:rPr>
            </w:pPr>
            <w:r w:rsidRPr="00FF0331">
              <w:rPr>
                <w:rFonts w:ascii="Times New Roman" w:hAnsi="Times New Roman"/>
                <w:sz w:val="24"/>
                <w:szCs w:val="24"/>
              </w:rPr>
              <w:t xml:space="preserve">Место нахождения: </w:t>
            </w:r>
          </w:p>
        </w:tc>
      </w:tr>
      <w:tr w:rsidR="00B75EAB" w:rsidRPr="00FF0331" w:rsidTr="00CD6407">
        <w:trPr>
          <w:trHeight w:val="402"/>
        </w:trPr>
        <w:tc>
          <w:tcPr>
            <w:tcW w:w="5637" w:type="dxa"/>
            <w:tcBorders>
              <w:top w:val="single" w:sz="4" w:space="0" w:color="000000"/>
              <w:bottom w:val="single" w:sz="4" w:space="0" w:color="000000"/>
            </w:tcBorders>
            <w:shd w:val="clear" w:color="auto" w:fill="auto"/>
            <w:vAlign w:val="bottom"/>
          </w:tcPr>
          <w:p w:rsidR="00B75EAB" w:rsidRPr="00FF0331" w:rsidRDefault="00B75EAB" w:rsidP="00CD6407">
            <w:pPr>
              <w:autoSpaceDE w:val="0"/>
              <w:snapToGrid w:val="0"/>
              <w:spacing w:after="0" w:line="240" w:lineRule="auto"/>
              <w:jc w:val="both"/>
              <w:rPr>
                <w:rFonts w:ascii="Times New Roman" w:hAnsi="Times New Roman"/>
                <w:sz w:val="24"/>
                <w:szCs w:val="24"/>
              </w:rPr>
            </w:pPr>
          </w:p>
        </w:tc>
      </w:tr>
      <w:tr w:rsidR="00B75EAB" w:rsidRPr="00FF0331" w:rsidTr="00CD6407">
        <w:trPr>
          <w:trHeight w:val="420"/>
        </w:trPr>
        <w:tc>
          <w:tcPr>
            <w:tcW w:w="5637" w:type="dxa"/>
            <w:tcBorders>
              <w:top w:val="single" w:sz="4" w:space="0" w:color="000000"/>
              <w:bottom w:val="single" w:sz="4" w:space="0" w:color="000000"/>
            </w:tcBorders>
            <w:shd w:val="clear" w:color="auto" w:fill="auto"/>
            <w:vAlign w:val="bottom"/>
          </w:tcPr>
          <w:p w:rsidR="00B75EAB" w:rsidRPr="00FF0331" w:rsidRDefault="00B75EAB" w:rsidP="00CD6407">
            <w:pPr>
              <w:autoSpaceDE w:val="0"/>
              <w:spacing w:after="0" w:line="240" w:lineRule="auto"/>
              <w:jc w:val="both"/>
              <w:rPr>
                <w:rFonts w:ascii="Times New Roman" w:hAnsi="Times New Roman"/>
                <w:sz w:val="24"/>
                <w:szCs w:val="24"/>
              </w:rPr>
            </w:pPr>
            <w:r w:rsidRPr="00FF0331">
              <w:rPr>
                <w:rFonts w:ascii="Times New Roman" w:hAnsi="Times New Roman"/>
                <w:sz w:val="24"/>
                <w:szCs w:val="24"/>
              </w:rPr>
              <w:t>Почтовый адрес:</w:t>
            </w:r>
          </w:p>
        </w:tc>
      </w:tr>
      <w:tr w:rsidR="00B75EAB" w:rsidRPr="00FF0331" w:rsidTr="00CD6407">
        <w:trPr>
          <w:trHeight w:val="413"/>
        </w:trPr>
        <w:tc>
          <w:tcPr>
            <w:tcW w:w="5637" w:type="dxa"/>
            <w:tcBorders>
              <w:top w:val="single" w:sz="4" w:space="0" w:color="000000"/>
              <w:bottom w:val="single" w:sz="4" w:space="0" w:color="000000"/>
            </w:tcBorders>
            <w:shd w:val="clear" w:color="auto" w:fill="auto"/>
            <w:vAlign w:val="bottom"/>
          </w:tcPr>
          <w:p w:rsidR="00B75EAB" w:rsidRPr="00FF0331" w:rsidRDefault="00B75EAB" w:rsidP="00CD6407">
            <w:pPr>
              <w:autoSpaceDE w:val="0"/>
              <w:snapToGrid w:val="0"/>
              <w:spacing w:after="0" w:line="240" w:lineRule="auto"/>
              <w:jc w:val="both"/>
              <w:rPr>
                <w:rFonts w:ascii="Times New Roman" w:hAnsi="Times New Roman"/>
                <w:sz w:val="24"/>
                <w:szCs w:val="24"/>
              </w:rPr>
            </w:pPr>
          </w:p>
        </w:tc>
      </w:tr>
      <w:tr w:rsidR="00B75EAB" w:rsidRPr="00FF0331" w:rsidTr="00CD6407">
        <w:trPr>
          <w:trHeight w:val="419"/>
        </w:trPr>
        <w:tc>
          <w:tcPr>
            <w:tcW w:w="5637" w:type="dxa"/>
            <w:tcBorders>
              <w:top w:val="single" w:sz="4" w:space="0" w:color="000000"/>
              <w:bottom w:val="single" w:sz="4" w:space="0" w:color="000000"/>
            </w:tcBorders>
            <w:shd w:val="clear" w:color="auto" w:fill="auto"/>
            <w:vAlign w:val="bottom"/>
          </w:tcPr>
          <w:p w:rsidR="00B75EAB" w:rsidRPr="00FF0331" w:rsidRDefault="00B75EAB" w:rsidP="00CD6407">
            <w:pPr>
              <w:autoSpaceDE w:val="0"/>
              <w:spacing w:after="0" w:line="240" w:lineRule="auto"/>
              <w:jc w:val="both"/>
              <w:rPr>
                <w:rFonts w:ascii="Times New Roman" w:hAnsi="Times New Roman"/>
                <w:sz w:val="24"/>
                <w:szCs w:val="24"/>
              </w:rPr>
            </w:pPr>
            <w:r w:rsidRPr="00FF0331">
              <w:rPr>
                <w:rFonts w:ascii="Times New Roman" w:hAnsi="Times New Roman"/>
                <w:sz w:val="24"/>
                <w:szCs w:val="24"/>
              </w:rPr>
              <w:t>к/с</w:t>
            </w:r>
          </w:p>
        </w:tc>
      </w:tr>
      <w:tr w:rsidR="00B75EAB" w:rsidRPr="00FF0331" w:rsidTr="00CD6407">
        <w:trPr>
          <w:trHeight w:val="412"/>
        </w:trPr>
        <w:tc>
          <w:tcPr>
            <w:tcW w:w="5637" w:type="dxa"/>
            <w:tcBorders>
              <w:top w:val="single" w:sz="4" w:space="0" w:color="000000"/>
              <w:bottom w:val="single" w:sz="4" w:space="0" w:color="000000"/>
            </w:tcBorders>
            <w:shd w:val="clear" w:color="auto" w:fill="auto"/>
            <w:vAlign w:val="bottom"/>
          </w:tcPr>
          <w:p w:rsidR="00B75EAB" w:rsidRPr="00FF0331" w:rsidRDefault="00B75EAB" w:rsidP="00CD6407">
            <w:pPr>
              <w:autoSpaceDE w:val="0"/>
              <w:spacing w:after="0" w:line="240" w:lineRule="auto"/>
              <w:jc w:val="both"/>
              <w:rPr>
                <w:rFonts w:ascii="Times New Roman" w:hAnsi="Times New Roman"/>
                <w:sz w:val="24"/>
                <w:szCs w:val="24"/>
              </w:rPr>
            </w:pPr>
            <w:r w:rsidRPr="00FF0331">
              <w:rPr>
                <w:rFonts w:ascii="Times New Roman" w:hAnsi="Times New Roman"/>
                <w:sz w:val="24"/>
                <w:szCs w:val="24"/>
              </w:rPr>
              <w:t>БИК</w:t>
            </w:r>
          </w:p>
        </w:tc>
      </w:tr>
      <w:tr w:rsidR="00B75EAB" w:rsidRPr="00FF0331" w:rsidTr="00CD6407">
        <w:trPr>
          <w:trHeight w:val="458"/>
        </w:trPr>
        <w:tc>
          <w:tcPr>
            <w:tcW w:w="5637" w:type="dxa"/>
            <w:tcBorders>
              <w:top w:val="single" w:sz="4" w:space="0" w:color="000000"/>
              <w:bottom w:val="single" w:sz="4" w:space="0" w:color="000000"/>
            </w:tcBorders>
            <w:shd w:val="clear" w:color="auto" w:fill="auto"/>
            <w:vAlign w:val="bottom"/>
          </w:tcPr>
          <w:p w:rsidR="00B75EAB" w:rsidRPr="00FF0331" w:rsidRDefault="00B75EAB" w:rsidP="00CD6407">
            <w:pPr>
              <w:autoSpaceDE w:val="0"/>
              <w:spacing w:after="0" w:line="240" w:lineRule="auto"/>
              <w:jc w:val="both"/>
              <w:rPr>
                <w:rFonts w:ascii="Times New Roman" w:hAnsi="Times New Roman"/>
                <w:sz w:val="24"/>
                <w:szCs w:val="24"/>
              </w:rPr>
            </w:pPr>
            <w:r w:rsidRPr="00FF0331">
              <w:rPr>
                <w:rFonts w:ascii="Times New Roman" w:hAnsi="Times New Roman"/>
                <w:sz w:val="24"/>
                <w:szCs w:val="24"/>
              </w:rPr>
              <w:t xml:space="preserve">(Ф.И.О.) </w:t>
            </w:r>
          </w:p>
        </w:tc>
      </w:tr>
      <w:tr w:rsidR="00B75EAB" w:rsidRPr="00FF0331" w:rsidTr="00CD6407">
        <w:trPr>
          <w:trHeight w:val="457"/>
        </w:trPr>
        <w:tc>
          <w:tcPr>
            <w:tcW w:w="5637" w:type="dxa"/>
            <w:tcBorders>
              <w:top w:val="single" w:sz="4" w:space="0" w:color="000000"/>
            </w:tcBorders>
            <w:shd w:val="clear" w:color="auto" w:fill="auto"/>
          </w:tcPr>
          <w:p w:rsidR="00B75EAB" w:rsidRPr="0052783A" w:rsidRDefault="00B75EAB" w:rsidP="00CD6407">
            <w:pPr>
              <w:autoSpaceDE w:val="0"/>
              <w:spacing w:after="0" w:line="240" w:lineRule="auto"/>
              <w:jc w:val="center"/>
              <w:rPr>
                <w:rFonts w:ascii="Times New Roman" w:hAnsi="Times New Roman"/>
                <w:sz w:val="20"/>
                <w:szCs w:val="20"/>
              </w:rPr>
            </w:pPr>
            <w:r w:rsidRPr="0052783A">
              <w:rPr>
                <w:rFonts w:ascii="Times New Roman" w:hAnsi="Times New Roman"/>
                <w:sz w:val="20"/>
                <w:szCs w:val="20"/>
              </w:rPr>
              <w:t>(подпись)</w:t>
            </w:r>
          </w:p>
        </w:tc>
      </w:tr>
      <w:tr w:rsidR="00B75EAB" w:rsidRPr="00FF0331" w:rsidTr="00CD6407">
        <w:trPr>
          <w:trHeight w:val="457"/>
        </w:trPr>
        <w:tc>
          <w:tcPr>
            <w:tcW w:w="5637" w:type="dxa"/>
            <w:shd w:val="clear" w:color="auto" w:fill="auto"/>
          </w:tcPr>
          <w:p w:rsidR="00B75EAB" w:rsidRPr="00FF0331" w:rsidRDefault="00B75EAB" w:rsidP="00CD6407">
            <w:pPr>
              <w:autoSpaceDE w:val="0"/>
              <w:spacing w:after="0" w:line="240" w:lineRule="auto"/>
              <w:jc w:val="both"/>
              <w:rPr>
                <w:rFonts w:ascii="Times New Roman" w:hAnsi="Times New Roman"/>
                <w:sz w:val="24"/>
                <w:szCs w:val="24"/>
              </w:rPr>
            </w:pPr>
            <w:r w:rsidRPr="00FF0331">
              <w:rPr>
                <w:rFonts w:ascii="Times New Roman" w:hAnsi="Times New Roman"/>
                <w:sz w:val="24"/>
                <w:szCs w:val="24"/>
              </w:rPr>
              <w:t>М.П.</w:t>
            </w:r>
          </w:p>
        </w:tc>
      </w:tr>
    </w:tbl>
    <w:p w:rsidR="00B75EAB" w:rsidRDefault="00B75EAB" w:rsidP="00B75EAB">
      <w:pPr>
        <w:ind w:firstLine="708"/>
        <w:jc w:val="both"/>
        <w:rPr>
          <w:rFonts w:ascii="Times New Roman" w:hAnsi="Times New Roman" w:cs="Times New Roman"/>
          <w:sz w:val="24"/>
          <w:szCs w:val="24"/>
        </w:rPr>
      </w:pPr>
    </w:p>
    <w:p w:rsidR="002210F2" w:rsidRDefault="002210F2">
      <w:r>
        <w:br w:type="page"/>
      </w:r>
    </w:p>
    <w:p w:rsidR="00CD6407" w:rsidRPr="00340B7E" w:rsidRDefault="00CD6407" w:rsidP="00CD6407">
      <w:pPr>
        <w:spacing w:after="0" w:line="240" w:lineRule="auto"/>
        <w:jc w:val="right"/>
        <w:rPr>
          <w:rFonts w:ascii="Times New Roman" w:eastAsia="Times New Roman" w:hAnsi="Times New Roman" w:cs="Times New Roman"/>
          <w:i/>
          <w:iCs/>
          <w:color w:val="000000"/>
          <w:sz w:val="28"/>
          <w:szCs w:val="28"/>
          <w:lang w:eastAsia="ru-RU"/>
        </w:rPr>
      </w:pPr>
      <w:r w:rsidRPr="00340B7E">
        <w:rPr>
          <w:rFonts w:ascii="Times New Roman" w:eastAsia="Times New Roman" w:hAnsi="Times New Roman" w:cs="Times New Roman"/>
          <w:i/>
          <w:iCs/>
          <w:color w:val="000000"/>
          <w:sz w:val="28"/>
          <w:szCs w:val="28"/>
          <w:lang w:eastAsia="ru-RU"/>
        </w:rPr>
        <w:t xml:space="preserve">Приложение № </w:t>
      </w:r>
      <w:r w:rsidR="00785038">
        <w:rPr>
          <w:rFonts w:ascii="Times New Roman" w:eastAsia="Times New Roman" w:hAnsi="Times New Roman" w:cs="Times New Roman"/>
          <w:i/>
          <w:iCs/>
          <w:color w:val="000000"/>
          <w:sz w:val="28"/>
          <w:szCs w:val="28"/>
          <w:lang w:eastAsia="ru-RU"/>
        </w:rPr>
        <w:t>3</w:t>
      </w:r>
      <w:r w:rsidRPr="00340B7E">
        <w:rPr>
          <w:rFonts w:ascii="Times New Roman" w:eastAsia="Times New Roman" w:hAnsi="Times New Roman" w:cs="Times New Roman"/>
          <w:i/>
          <w:iCs/>
          <w:color w:val="000000"/>
          <w:sz w:val="28"/>
          <w:szCs w:val="28"/>
          <w:lang w:eastAsia="ru-RU"/>
        </w:rPr>
        <w:t xml:space="preserve"> к </w:t>
      </w:r>
      <w:r>
        <w:rPr>
          <w:rFonts w:ascii="Times New Roman" w:eastAsia="Times New Roman" w:hAnsi="Times New Roman" w:cs="Times New Roman"/>
          <w:i/>
          <w:iCs/>
          <w:color w:val="000000"/>
          <w:sz w:val="28"/>
          <w:szCs w:val="28"/>
          <w:lang w:eastAsia="ru-RU"/>
        </w:rPr>
        <w:t>К</w:t>
      </w:r>
      <w:r w:rsidRPr="00340B7E">
        <w:rPr>
          <w:rFonts w:ascii="Times New Roman" w:eastAsia="Times New Roman" w:hAnsi="Times New Roman" w:cs="Times New Roman"/>
          <w:i/>
          <w:iCs/>
          <w:color w:val="000000"/>
          <w:sz w:val="28"/>
          <w:szCs w:val="28"/>
          <w:lang w:eastAsia="ru-RU"/>
        </w:rPr>
        <w:t xml:space="preserve">онкурсной документации </w:t>
      </w:r>
    </w:p>
    <w:p w:rsidR="00CD6407" w:rsidRDefault="00CD6407" w:rsidP="00CD6407">
      <w:pPr>
        <w:ind w:firstLine="708"/>
        <w:jc w:val="both"/>
        <w:rPr>
          <w:rFonts w:ascii="Times New Roman" w:hAnsi="Times New Roman" w:cs="Times New Roman"/>
          <w:sz w:val="24"/>
          <w:szCs w:val="24"/>
        </w:rPr>
      </w:pPr>
    </w:p>
    <w:p w:rsidR="00CD6407" w:rsidRPr="00301947" w:rsidRDefault="00CD6407" w:rsidP="00CD6407">
      <w:pPr>
        <w:ind w:firstLine="708"/>
        <w:jc w:val="center"/>
        <w:rPr>
          <w:rFonts w:ascii="Times New Roman" w:hAnsi="Times New Roman" w:cs="Times New Roman"/>
          <w:b/>
          <w:sz w:val="24"/>
          <w:szCs w:val="24"/>
        </w:rPr>
      </w:pPr>
      <w:r w:rsidRPr="00301947">
        <w:rPr>
          <w:rFonts w:ascii="Times New Roman" w:hAnsi="Times New Roman" w:cs="Times New Roman"/>
          <w:b/>
          <w:sz w:val="24"/>
          <w:szCs w:val="24"/>
        </w:rPr>
        <w:t>П</w:t>
      </w:r>
      <w:r w:rsidRPr="00301947">
        <w:rPr>
          <w:rFonts w:ascii="Times New Roman" w:hAnsi="Times New Roman" w:cs="Times New Roman"/>
          <w:b/>
          <w:bCs/>
          <w:sz w:val="24"/>
          <w:szCs w:val="24"/>
        </w:rPr>
        <w:t xml:space="preserve">еречень муниципальных образований, в которых расположены многоквартирные дома, формирующие фонд капитального ремонта </w:t>
      </w:r>
      <w:r w:rsidR="002210F2">
        <w:rPr>
          <w:rFonts w:ascii="Times New Roman" w:hAnsi="Times New Roman" w:cs="Times New Roman"/>
          <w:b/>
          <w:bCs/>
          <w:sz w:val="24"/>
          <w:szCs w:val="24"/>
        </w:rPr>
        <w:t>на счете регионального оператора – Фонда капитального ремонта Республики Карелия</w:t>
      </w:r>
    </w:p>
    <w:tbl>
      <w:tblPr>
        <w:tblW w:w="6200" w:type="dxa"/>
        <w:tblInd w:w="5" w:type="dxa"/>
        <w:tblLook w:val="04A0" w:firstRow="1" w:lastRow="0" w:firstColumn="1" w:lastColumn="0" w:noHBand="0" w:noVBand="1"/>
      </w:tblPr>
      <w:tblGrid>
        <w:gridCol w:w="6200"/>
      </w:tblGrid>
      <w:tr w:rsidR="001F3E05" w:rsidRPr="001F3E05" w:rsidTr="001F3E05">
        <w:trPr>
          <w:trHeight w:val="300"/>
        </w:trPr>
        <w:tc>
          <w:tcPr>
            <w:tcW w:w="6200" w:type="dxa"/>
            <w:shd w:val="clear" w:color="FFFF00" w:fill="FFFFFF"/>
            <w:vAlign w:val="bottom"/>
            <w:hideMark/>
          </w:tcPr>
          <w:p w:rsidR="001F3E05" w:rsidRPr="009D5D38" w:rsidRDefault="001F3E05" w:rsidP="009D5D38">
            <w:pPr>
              <w:spacing w:after="0" w:line="240" w:lineRule="auto"/>
              <w:rPr>
                <w:rFonts w:ascii="Times New Roman" w:eastAsia="Times New Roman" w:hAnsi="Times New Roman" w:cs="Times New Roman"/>
                <w:b/>
                <w:bCs/>
                <w:sz w:val="18"/>
                <w:szCs w:val="18"/>
                <w:lang w:eastAsia="ru-RU"/>
              </w:rPr>
            </w:pPr>
            <w:r w:rsidRPr="009D5D38">
              <w:rPr>
                <w:rFonts w:ascii="Times New Roman" w:eastAsia="Times New Roman" w:hAnsi="Times New Roman" w:cs="Times New Roman"/>
                <w:b/>
                <w:bCs/>
                <w:sz w:val="18"/>
                <w:szCs w:val="18"/>
                <w:lang w:eastAsia="ru-RU"/>
              </w:rPr>
              <w:t>Петрозаводский городской округ</w:t>
            </w:r>
          </w:p>
        </w:tc>
      </w:tr>
      <w:tr w:rsidR="001F3E05" w:rsidRPr="001F3E05" w:rsidTr="001F3E05">
        <w:trPr>
          <w:trHeight w:val="300"/>
        </w:trPr>
        <w:tc>
          <w:tcPr>
            <w:tcW w:w="6200" w:type="dxa"/>
            <w:shd w:val="clear" w:color="FFFF00" w:fill="FFFFFF"/>
            <w:vAlign w:val="bottom"/>
            <w:hideMark/>
          </w:tcPr>
          <w:p w:rsidR="001F3E05" w:rsidRPr="009D5D38" w:rsidRDefault="001F3E05" w:rsidP="009D5D38">
            <w:pPr>
              <w:spacing w:after="0" w:line="240" w:lineRule="auto"/>
              <w:rPr>
                <w:rFonts w:ascii="Times New Roman" w:eastAsia="Times New Roman" w:hAnsi="Times New Roman" w:cs="Times New Roman"/>
                <w:b/>
                <w:bCs/>
                <w:sz w:val="18"/>
                <w:szCs w:val="18"/>
                <w:lang w:eastAsia="ru-RU"/>
              </w:rPr>
            </w:pPr>
            <w:r w:rsidRPr="009D5D38">
              <w:rPr>
                <w:rFonts w:ascii="Times New Roman" w:eastAsia="Times New Roman" w:hAnsi="Times New Roman" w:cs="Times New Roman"/>
                <w:b/>
                <w:bCs/>
                <w:sz w:val="18"/>
                <w:szCs w:val="18"/>
                <w:lang w:eastAsia="ru-RU"/>
              </w:rPr>
              <w:t>Костомукшский городской округ</w:t>
            </w:r>
          </w:p>
        </w:tc>
      </w:tr>
      <w:tr w:rsidR="001F3E05" w:rsidRPr="001F3E05"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b/>
                <w:sz w:val="18"/>
                <w:szCs w:val="18"/>
                <w:lang w:eastAsia="ru-RU"/>
              </w:rPr>
            </w:pPr>
            <w:r w:rsidRPr="009D5D38">
              <w:rPr>
                <w:rFonts w:ascii="Times New Roman" w:eastAsia="Times New Roman" w:hAnsi="Times New Roman" w:cs="Times New Roman"/>
                <w:b/>
                <w:sz w:val="18"/>
                <w:szCs w:val="18"/>
                <w:lang w:eastAsia="ru-RU"/>
              </w:rPr>
              <w:t>Беломорский муниципальный район</w:t>
            </w:r>
          </w:p>
        </w:tc>
      </w:tr>
      <w:tr w:rsidR="001F3E05" w:rsidRPr="009D5D38" w:rsidTr="001F3E05">
        <w:trPr>
          <w:trHeight w:val="300"/>
        </w:trPr>
        <w:tc>
          <w:tcPr>
            <w:tcW w:w="6200" w:type="dxa"/>
            <w:shd w:val="clear" w:color="000000" w:fill="FFFFFF"/>
            <w:vAlign w:val="bottom"/>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Беломорское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Сумпосадское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Летнереченское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Сосновецкое сельское поселение</w:t>
            </w:r>
          </w:p>
        </w:tc>
      </w:tr>
      <w:tr w:rsidR="001F3E05" w:rsidRPr="001F3E05"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b/>
                <w:sz w:val="18"/>
                <w:szCs w:val="18"/>
                <w:lang w:eastAsia="ru-RU"/>
              </w:rPr>
            </w:pPr>
            <w:r w:rsidRPr="009D5D38">
              <w:rPr>
                <w:rFonts w:ascii="Times New Roman" w:eastAsia="Times New Roman" w:hAnsi="Times New Roman" w:cs="Times New Roman"/>
                <w:b/>
                <w:sz w:val="18"/>
                <w:szCs w:val="18"/>
                <w:lang w:eastAsia="ru-RU"/>
              </w:rPr>
              <w:t>Калевальский муниципальный район</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Калевальское городское поселение</w:t>
            </w:r>
          </w:p>
        </w:tc>
      </w:tr>
      <w:tr w:rsidR="001F3E05" w:rsidRPr="009D5D38" w:rsidTr="001F3E05">
        <w:trPr>
          <w:trHeight w:val="300"/>
        </w:trPr>
        <w:tc>
          <w:tcPr>
            <w:tcW w:w="6200" w:type="dxa"/>
            <w:shd w:val="clear" w:color="000000" w:fill="FFFFFF"/>
            <w:vAlign w:val="center"/>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Юшкозерское сельское поселение</w:t>
            </w:r>
          </w:p>
        </w:tc>
      </w:tr>
      <w:tr w:rsidR="001F3E05" w:rsidRPr="009D5D38" w:rsidTr="001F3E05">
        <w:trPr>
          <w:trHeight w:val="300"/>
        </w:trPr>
        <w:tc>
          <w:tcPr>
            <w:tcW w:w="6200" w:type="dxa"/>
            <w:shd w:val="clear" w:color="000000" w:fill="FFFFFF"/>
            <w:vAlign w:val="center"/>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Луусамское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Боровское сельское поселение</w:t>
            </w:r>
          </w:p>
        </w:tc>
      </w:tr>
      <w:tr w:rsidR="001F3E05" w:rsidRPr="001F3E05"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b/>
                <w:sz w:val="18"/>
                <w:szCs w:val="18"/>
                <w:lang w:eastAsia="ru-RU"/>
              </w:rPr>
            </w:pPr>
            <w:r w:rsidRPr="009D5D38">
              <w:rPr>
                <w:rFonts w:ascii="Times New Roman" w:eastAsia="Times New Roman" w:hAnsi="Times New Roman" w:cs="Times New Roman"/>
                <w:b/>
                <w:sz w:val="18"/>
                <w:szCs w:val="18"/>
                <w:lang w:eastAsia="ru-RU"/>
              </w:rPr>
              <w:t>Кемский муниципальны</w:t>
            </w:r>
            <w:r w:rsidRPr="001F3E05">
              <w:rPr>
                <w:rFonts w:ascii="Times New Roman" w:eastAsia="Times New Roman" w:hAnsi="Times New Roman" w:cs="Times New Roman"/>
                <w:b/>
                <w:sz w:val="18"/>
                <w:szCs w:val="18"/>
                <w:lang w:eastAsia="ru-RU"/>
              </w:rPr>
              <w:t>й</w:t>
            </w:r>
            <w:r w:rsidRPr="009D5D38">
              <w:rPr>
                <w:rFonts w:ascii="Times New Roman" w:eastAsia="Times New Roman" w:hAnsi="Times New Roman" w:cs="Times New Roman"/>
                <w:b/>
                <w:sz w:val="18"/>
                <w:szCs w:val="18"/>
                <w:lang w:eastAsia="ru-RU"/>
              </w:rPr>
              <w:t xml:space="preserve"> район</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Кемское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Рабочеостровское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Кривопорожское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Куземское сельское поселение</w:t>
            </w:r>
          </w:p>
        </w:tc>
      </w:tr>
      <w:tr w:rsidR="001F3E05" w:rsidRPr="001F3E05"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b/>
                <w:sz w:val="18"/>
                <w:szCs w:val="18"/>
                <w:lang w:eastAsia="ru-RU"/>
              </w:rPr>
            </w:pPr>
            <w:r w:rsidRPr="009D5D38">
              <w:rPr>
                <w:rFonts w:ascii="Times New Roman" w:eastAsia="Times New Roman" w:hAnsi="Times New Roman" w:cs="Times New Roman"/>
                <w:b/>
                <w:sz w:val="18"/>
                <w:szCs w:val="18"/>
                <w:lang w:eastAsia="ru-RU"/>
              </w:rPr>
              <w:t>Кондопожский муни</w:t>
            </w:r>
            <w:r w:rsidRPr="001F3E05">
              <w:rPr>
                <w:rFonts w:ascii="Times New Roman" w:eastAsia="Times New Roman" w:hAnsi="Times New Roman" w:cs="Times New Roman"/>
                <w:b/>
                <w:sz w:val="18"/>
                <w:szCs w:val="18"/>
                <w:lang w:eastAsia="ru-RU"/>
              </w:rPr>
              <w:t>ци</w:t>
            </w:r>
            <w:r w:rsidRPr="009D5D38">
              <w:rPr>
                <w:rFonts w:ascii="Times New Roman" w:eastAsia="Times New Roman" w:hAnsi="Times New Roman" w:cs="Times New Roman"/>
                <w:b/>
                <w:sz w:val="18"/>
                <w:szCs w:val="18"/>
                <w:lang w:eastAsia="ru-RU"/>
              </w:rPr>
              <w:t>пальный район</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Кондопожское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Янишпольское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Петровское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Кяппесельгское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Курортное сельское поселение «Марциальные воды»</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Кончезерское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Новинское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Кедрозерское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Гирвасское сельское поселение</w:t>
            </w:r>
          </w:p>
        </w:tc>
      </w:tr>
      <w:tr w:rsidR="001F3E05" w:rsidRPr="001F3E05"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b/>
                <w:sz w:val="18"/>
                <w:szCs w:val="18"/>
                <w:lang w:eastAsia="ru-RU"/>
              </w:rPr>
            </w:pPr>
            <w:r w:rsidRPr="009D5D38">
              <w:rPr>
                <w:rFonts w:ascii="Times New Roman" w:eastAsia="Times New Roman" w:hAnsi="Times New Roman" w:cs="Times New Roman"/>
                <w:b/>
                <w:sz w:val="18"/>
                <w:szCs w:val="18"/>
                <w:lang w:eastAsia="ru-RU"/>
              </w:rPr>
              <w:t>Лахденпохский муниципальный район</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Лахденпохское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Элисенваарское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Хийтольское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Мийнальское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Куркиекское сельское поселение</w:t>
            </w:r>
          </w:p>
        </w:tc>
      </w:tr>
      <w:tr w:rsidR="001F3E05" w:rsidRPr="001F3E05"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b/>
                <w:sz w:val="18"/>
                <w:szCs w:val="18"/>
                <w:lang w:eastAsia="ru-RU"/>
              </w:rPr>
            </w:pPr>
            <w:r w:rsidRPr="009D5D38">
              <w:rPr>
                <w:rFonts w:ascii="Times New Roman" w:eastAsia="Times New Roman" w:hAnsi="Times New Roman" w:cs="Times New Roman"/>
                <w:b/>
                <w:sz w:val="18"/>
                <w:szCs w:val="18"/>
                <w:lang w:eastAsia="ru-RU"/>
              </w:rPr>
              <w:t>Лоухский муниципальный район</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Лоухское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Малиновараккское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Чупинское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Пяозерское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Плотинское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Амбарнское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Кестеньгское сельское поселение</w:t>
            </w:r>
          </w:p>
        </w:tc>
      </w:tr>
      <w:tr w:rsidR="001F3E05" w:rsidRPr="001F3E05"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b/>
                <w:sz w:val="18"/>
                <w:szCs w:val="18"/>
                <w:lang w:eastAsia="ru-RU"/>
              </w:rPr>
            </w:pPr>
            <w:r w:rsidRPr="009D5D38">
              <w:rPr>
                <w:rFonts w:ascii="Times New Roman" w:eastAsia="Times New Roman" w:hAnsi="Times New Roman" w:cs="Times New Roman"/>
                <w:b/>
                <w:sz w:val="18"/>
                <w:szCs w:val="18"/>
                <w:lang w:eastAsia="ru-RU"/>
              </w:rPr>
              <w:t>Медвежьегорский муниципальный район</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Медвежьегорское городское поселение</w:t>
            </w:r>
          </w:p>
        </w:tc>
      </w:tr>
      <w:tr w:rsidR="001F3E05" w:rsidRPr="009D5D38" w:rsidTr="001F3E05">
        <w:trPr>
          <w:trHeight w:val="300"/>
        </w:trPr>
        <w:tc>
          <w:tcPr>
            <w:tcW w:w="6200" w:type="dxa"/>
            <w:shd w:val="clear" w:color="FFFFCC" w:fill="FFFFFF"/>
            <w:vAlign w:val="bottom"/>
            <w:hideMark/>
          </w:tcPr>
          <w:p w:rsidR="001F3E05" w:rsidRPr="009D5D38" w:rsidRDefault="001F3E05" w:rsidP="009D5D38">
            <w:pPr>
              <w:spacing w:after="0" w:line="240" w:lineRule="auto"/>
              <w:rPr>
                <w:rFonts w:ascii="Times New Roman" w:eastAsia="Times New Roman" w:hAnsi="Times New Roman" w:cs="Times New Roman"/>
                <w:color w:val="000000"/>
                <w:sz w:val="18"/>
                <w:szCs w:val="18"/>
                <w:lang w:eastAsia="ru-RU"/>
              </w:rPr>
            </w:pPr>
            <w:r w:rsidRPr="009D5D38">
              <w:rPr>
                <w:rFonts w:ascii="Times New Roman" w:eastAsia="Times New Roman" w:hAnsi="Times New Roman" w:cs="Times New Roman"/>
                <w:color w:val="000000"/>
                <w:sz w:val="18"/>
                <w:szCs w:val="18"/>
                <w:lang w:eastAsia="ru-RU"/>
              </w:rPr>
              <w:t>Великогубское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Шуньгское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Паданское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Пиндушское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Толвуйское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Челмужское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Повенецкое городское поселение</w:t>
            </w:r>
          </w:p>
        </w:tc>
      </w:tr>
      <w:tr w:rsidR="001F3E05" w:rsidRPr="001F3E05"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b/>
                <w:sz w:val="18"/>
                <w:szCs w:val="18"/>
                <w:lang w:eastAsia="ru-RU"/>
              </w:rPr>
            </w:pPr>
            <w:r w:rsidRPr="009D5D38">
              <w:rPr>
                <w:rFonts w:ascii="Times New Roman" w:eastAsia="Times New Roman" w:hAnsi="Times New Roman" w:cs="Times New Roman"/>
                <w:b/>
                <w:sz w:val="18"/>
                <w:szCs w:val="18"/>
                <w:lang w:eastAsia="ru-RU"/>
              </w:rPr>
              <w:t>Муезерский муниципальный район</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Муезерское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Ледмозерское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Воломское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Пенингское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Суккозерское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Лендерское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Ругозерское сельское поселение</w:t>
            </w:r>
          </w:p>
        </w:tc>
      </w:tr>
      <w:tr w:rsidR="001F3E05" w:rsidRPr="001F3E05"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b/>
                <w:sz w:val="18"/>
                <w:szCs w:val="18"/>
                <w:lang w:eastAsia="ru-RU"/>
              </w:rPr>
            </w:pPr>
            <w:r w:rsidRPr="009D5D38">
              <w:rPr>
                <w:rFonts w:ascii="Times New Roman" w:eastAsia="Times New Roman" w:hAnsi="Times New Roman" w:cs="Times New Roman"/>
                <w:b/>
                <w:sz w:val="18"/>
                <w:szCs w:val="18"/>
                <w:lang w:eastAsia="ru-RU"/>
              </w:rPr>
              <w:t>Олонецкий национальный муниципальный район</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Олонецкое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Мегрегское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Ильинское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Видлицкое сельское поселение</w:t>
            </w:r>
          </w:p>
        </w:tc>
      </w:tr>
      <w:tr w:rsidR="001F3E05" w:rsidRPr="009D5D38" w:rsidTr="001F3E05">
        <w:trPr>
          <w:trHeight w:val="300"/>
        </w:trPr>
        <w:tc>
          <w:tcPr>
            <w:tcW w:w="6200" w:type="dxa"/>
            <w:shd w:val="clear" w:color="000000" w:fill="FFFFFF"/>
            <w:vAlign w:val="bottom"/>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Куйтежское сельское поселение</w:t>
            </w:r>
          </w:p>
        </w:tc>
      </w:tr>
      <w:tr w:rsidR="001F3E05" w:rsidRPr="009D5D38" w:rsidTr="001F3E05">
        <w:trPr>
          <w:trHeight w:val="300"/>
        </w:trPr>
        <w:tc>
          <w:tcPr>
            <w:tcW w:w="6200" w:type="dxa"/>
            <w:shd w:val="clear" w:color="000000" w:fill="FFFFFF"/>
            <w:vAlign w:val="bottom"/>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Коткозерское сельское поселение</w:t>
            </w:r>
          </w:p>
        </w:tc>
      </w:tr>
      <w:tr w:rsidR="001F3E05" w:rsidRPr="009D5D38" w:rsidTr="001F3E05">
        <w:trPr>
          <w:trHeight w:val="300"/>
        </w:trPr>
        <w:tc>
          <w:tcPr>
            <w:tcW w:w="6200" w:type="dxa"/>
            <w:shd w:val="clear" w:color="000000" w:fill="FFFFFF"/>
            <w:vAlign w:val="bottom"/>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Михайловское сельское поселение</w:t>
            </w:r>
          </w:p>
        </w:tc>
      </w:tr>
      <w:tr w:rsidR="001F3E05" w:rsidRPr="001F3E05"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b/>
                <w:sz w:val="18"/>
                <w:szCs w:val="18"/>
                <w:lang w:eastAsia="ru-RU"/>
              </w:rPr>
            </w:pPr>
            <w:r w:rsidRPr="009D5D38">
              <w:rPr>
                <w:rFonts w:ascii="Times New Roman" w:eastAsia="Times New Roman" w:hAnsi="Times New Roman" w:cs="Times New Roman"/>
                <w:b/>
                <w:sz w:val="18"/>
                <w:szCs w:val="18"/>
                <w:lang w:eastAsia="ru-RU"/>
              </w:rPr>
              <w:t>Питкярантский муниципальный район</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Питкярантское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Импилахтинское сельское поселение</w:t>
            </w:r>
          </w:p>
        </w:tc>
      </w:tr>
      <w:tr w:rsidR="001F3E05" w:rsidRPr="009D5D38" w:rsidTr="001F3E05">
        <w:trPr>
          <w:trHeight w:val="300"/>
        </w:trPr>
        <w:tc>
          <w:tcPr>
            <w:tcW w:w="6200" w:type="dxa"/>
            <w:shd w:val="clear" w:color="000000" w:fill="FFFFFF"/>
            <w:vAlign w:val="bottom"/>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Салминское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Ляскельское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Харлуское сельское поселение</w:t>
            </w:r>
          </w:p>
        </w:tc>
      </w:tr>
      <w:tr w:rsidR="001F3E05" w:rsidRPr="001F3E05" w:rsidTr="001F3E05">
        <w:trPr>
          <w:trHeight w:val="300"/>
        </w:trPr>
        <w:tc>
          <w:tcPr>
            <w:tcW w:w="6200" w:type="dxa"/>
            <w:shd w:val="clear" w:color="000000" w:fill="FFFFFF"/>
            <w:vAlign w:val="bottom"/>
            <w:hideMark/>
          </w:tcPr>
          <w:p w:rsidR="001F3E05" w:rsidRPr="009D5D38" w:rsidRDefault="001F3E05" w:rsidP="001F3E05">
            <w:pPr>
              <w:spacing w:after="0" w:line="240" w:lineRule="auto"/>
              <w:rPr>
                <w:rFonts w:ascii="Times New Roman" w:eastAsia="Times New Roman" w:hAnsi="Times New Roman" w:cs="Times New Roman"/>
                <w:b/>
                <w:sz w:val="18"/>
                <w:szCs w:val="18"/>
                <w:lang w:eastAsia="ru-RU"/>
              </w:rPr>
            </w:pPr>
            <w:r w:rsidRPr="009D5D38">
              <w:rPr>
                <w:rFonts w:ascii="Times New Roman" w:eastAsia="Times New Roman" w:hAnsi="Times New Roman" w:cs="Times New Roman"/>
                <w:b/>
                <w:sz w:val="18"/>
                <w:szCs w:val="18"/>
                <w:lang w:eastAsia="ru-RU"/>
              </w:rPr>
              <w:t>Прионежский муниципальный район</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Шуйское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Шокшинское вепсское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Шелтозерское вепсское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Рыборецкое вепсское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Пайское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Нововилговское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Мелиоративное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Ладвинское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Ладва-Веткинское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Заозерское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Деревянкское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Деревянское сельское поселение</w:t>
            </w:r>
          </w:p>
        </w:tc>
      </w:tr>
      <w:tr w:rsidR="001F3E05" w:rsidRPr="001F3E05" w:rsidTr="001F3E05">
        <w:trPr>
          <w:trHeight w:val="300"/>
        </w:trPr>
        <w:tc>
          <w:tcPr>
            <w:tcW w:w="6200" w:type="dxa"/>
            <w:shd w:val="clear" w:color="000000" w:fill="FFFFFF"/>
            <w:vAlign w:val="bottom"/>
            <w:hideMark/>
          </w:tcPr>
          <w:p w:rsidR="001F3E05" w:rsidRPr="009D5D38" w:rsidRDefault="001F3E05" w:rsidP="001F3E05">
            <w:pPr>
              <w:spacing w:after="0" w:line="240" w:lineRule="auto"/>
              <w:rPr>
                <w:rFonts w:ascii="Times New Roman" w:eastAsia="Times New Roman" w:hAnsi="Times New Roman" w:cs="Times New Roman"/>
                <w:b/>
                <w:sz w:val="18"/>
                <w:szCs w:val="18"/>
                <w:lang w:eastAsia="ru-RU"/>
              </w:rPr>
            </w:pPr>
            <w:r w:rsidRPr="009D5D38">
              <w:rPr>
                <w:rFonts w:ascii="Times New Roman" w:eastAsia="Times New Roman" w:hAnsi="Times New Roman" w:cs="Times New Roman"/>
                <w:b/>
                <w:sz w:val="18"/>
                <w:szCs w:val="18"/>
                <w:lang w:eastAsia="ru-RU"/>
              </w:rPr>
              <w:t>Пряжинский национальный муниципальный район</w:t>
            </w:r>
            <w:r w:rsidRPr="001F3E05">
              <w:rPr>
                <w:rFonts w:ascii="Times New Roman" w:eastAsia="Times New Roman" w:hAnsi="Times New Roman" w:cs="Times New Roman"/>
                <w:b/>
                <w:sz w:val="18"/>
                <w:szCs w:val="18"/>
                <w:lang w:eastAsia="ru-RU"/>
              </w:rPr>
              <w:t xml:space="preserve"> </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Пряжинское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Матросское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Ведлозерское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Святозерское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Чалнинское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Крошнозерское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Эссольское сельское поселение</w:t>
            </w:r>
          </w:p>
        </w:tc>
      </w:tr>
      <w:tr w:rsidR="001F3E05" w:rsidRPr="001F3E05"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b/>
                <w:sz w:val="18"/>
                <w:szCs w:val="18"/>
                <w:lang w:eastAsia="ru-RU"/>
              </w:rPr>
            </w:pPr>
            <w:r w:rsidRPr="001F3E05">
              <w:rPr>
                <w:rFonts w:ascii="Times New Roman" w:eastAsia="Times New Roman" w:hAnsi="Times New Roman" w:cs="Times New Roman"/>
                <w:b/>
                <w:sz w:val="18"/>
                <w:szCs w:val="18"/>
                <w:lang w:eastAsia="ru-RU"/>
              </w:rPr>
              <w:t>Пудожский муниципальный район</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Пудожское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Пяльмское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Авдеевское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Кривецкое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Красноборское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Шальское сельское поселение</w:t>
            </w:r>
          </w:p>
        </w:tc>
      </w:tr>
      <w:tr w:rsidR="001F3E05" w:rsidRPr="001F3E05"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b/>
                <w:sz w:val="18"/>
                <w:szCs w:val="18"/>
                <w:lang w:eastAsia="ru-RU"/>
              </w:rPr>
            </w:pPr>
            <w:r w:rsidRPr="009D5D38">
              <w:rPr>
                <w:rFonts w:ascii="Times New Roman" w:eastAsia="Times New Roman" w:hAnsi="Times New Roman" w:cs="Times New Roman"/>
                <w:b/>
                <w:sz w:val="18"/>
                <w:szCs w:val="18"/>
                <w:lang w:eastAsia="ru-RU"/>
              </w:rPr>
              <w:t>Сегежский муниципальный район</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Сегежское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Надвоицкое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Идельское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Чернопорожское сельское поселение</w:t>
            </w:r>
          </w:p>
        </w:tc>
      </w:tr>
      <w:tr w:rsidR="001F3E05" w:rsidRPr="001F3E05"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b/>
                <w:sz w:val="18"/>
                <w:szCs w:val="18"/>
                <w:lang w:eastAsia="ru-RU"/>
              </w:rPr>
            </w:pPr>
            <w:r w:rsidRPr="009D5D38">
              <w:rPr>
                <w:rFonts w:ascii="Times New Roman" w:eastAsia="Times New Roman" w:hAnsi="Times New Roman" w:cs="Times New Roman"/>
                <w:b/>
                <w:sz w:val="18"/>
                <w:szCs w:val="18"/>
                <w:lang w:eastAsia="ru-RU"/>
              </w:rPr>
              <w:t>Сортавальский муниципальный район</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Сортавальское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Вяртсильское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Хелюльское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Кааламское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Хаапалампинское сельское поселение</w:t>
            </w:r>
          </w:p>
        </w:tc>
      </w:tr>
      <w:tr w:rsidR="001F3E05" w:rsidRPr="001F3E05"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b/>
                <w:sz w:val="18"/>
                <w:szCs w:val="18"/>
                <w:lang w:eastAsia="ru-RU"/>
              </w:rPr>
            </w:pPr>
            <w:r w:rsidRPr="009D5D38">
              <w:rPr>
                <w:rFonts w:ascii="Times New Roman" w:eastAsia="Times New Roman" w:hAnsi="Times New Roman" w:cs="Times New Roman"/>
                <w:b/>
                <w:sz w:val="18"/>
                <w:szCs w:val="18"/>
                <w:lang w:eastAsia="ru-RU"/>
              </w:rPr>
              <w:t>Суоярвский муниципальный район</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Суоярвское городское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Найстенъярвское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Поросозерское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Вешкельское сельское поселение</w:t>
            </w:r>
          </w:p>
        </w:tc>
      </w:tr>
      <w:tr w:rsidR="001F3E05" w:rsidRPr="009D5D38" w:rsidTr="001F3E05">
        <w:trPr>
          <w:trHeight w:val="300"/>
        </w:trPr>
        <w:tc>
          <w:tcPr>
            <w:tcW w:w="6200" w:type="dxa"/>
            <w:shd w:val="clear" w:color="000000" w:fill="FFFFFF"/>
            <w:vAlign w:val="bottom"/>
            <w:hideMark/>
          </w:tcPr>
          <w:p w:rsidR="001F3E05" w:rsidRPr="009D5D38" w:rsidRDefault="001F3E05" w:rsidP="009D5D38">
            <w:pPr>
              <w:spacing w:after="0" w:line="240" w:lineRule="auto"/>
              <w:rPr>
                <w:rFonts w:ascii="Times New Roman" w:eastAsia="Times New Roman" w:hAnsi="Times New Roman" w:cs="Times New Roman"/>
                <w:sz w:val="18"/>
                <w:szCs w:val="18"/>
                <w:lang w:eastAsia="ru-RU"/>
              </w:rPr>
            </w:pPr>
            <w:r w:rsidRPr="009D5D38">
              <w:rPr>
                <w:rFonts w:ascii="Times New Roman" w:eastAsia="Times New Roman" w:hAnsi="Times New Roman" w:cs="Times New Roman"/>
                <w:sz w:val="18"/>
                <w:szCs w:val="18"/>
                <w:lang w:eastAsia="ru-RU"/>
              </w:rPr>
              <w:t>Лоймольское сельское поселение</w:t>
            </w:r>
          </w:p>
        </w:tc>
      </w:tr>
    </w:tbl>
    <w:p w:rsidR="00594D0F" w:rsidRPr="009D5D38" w:rsidRDefault="00594D0F">
      <w:pPr>
        <w:rPr>
          <w:rFonts w:ascii="Times New Roman" w:hAnsi="Times New Roman" w:cs="Times New Roman"/>
        </w:rPr>
      </w:pPr>
    </w:p>
    <w:p w:rsidR="00301947" w:rsidRDefault="00301947"/>
    <w:p w:rsidR="00301947" w:rsidRDefault="00301947"/>
    <w:p w:rsidR="002210F2" w:rsidRDefault="002210F2">
      <w:r>
        <w:br w:type="page"/>
      </w:r>
    </w:p>
    <w:p w:rsidR="00301947" w:rsidRPr="00340B7E" w:rsidRDefault="00301947" w:rsidP="002F5097">
      <w:pPr>
        <w:spacing w:after="0" w:line="240" w:lineRule="auto"/>
        <w:jc w:val="right"/>
        <w:rPr>
          <w:rFonts w:ascii="Times New Roman" w:eastAsia="Times New Roman" w:hAnsi="Times New Roman" w:cs="Times New Roman"/>
          <w:i/>
          <w:iCs/>
          <w:color w:val="000000"/>
          <w:sz w:val="28"/>
          <w:szCs w:val="28"/>
          <w:lang w:eastAsia="ru-RU"/>
        </w:rPr>
      </w:pPr>
      <w:r w:rsidRPr="00340B7E">
        <w:rPr>
          <w:rFonts w:ascii="Times New Roman" w:eastAsia="Times New Roman" w:hAnsi="Times New Roman" w:cs="Times New Roman"/>
          <w:i/>
          <w:iCs/>
          <w:color w:val="000000"/>
          <w:sz w:val="28"/>
          <w:szCs w:val="28"/>
          <w:lang w:eastAsia="ru-RU"/>
        </w:rPr>
        <w:t xml:space="preserve">Приложение № </w:t>
      </w:r>
      <w:r>
        <w:rPr>
          <w:rFonts w:ascii="Times New Roman" w:eastAsia="Times New Roman" w:hAnsi="Times New Roman" w:cs="Times New Roman"/>
          <w:i/>
          <w:iCs/>
          <w:color w:val="000000"/>
          <w:sz w:val="28"/>
          <w:szCs w:val="28"/>
          <w:lang w:eastAsia="ru-RU"/>
        </w:rPr>
        <w:t>4</w:t>
      </w:r>
      <w:r w:rsidRPr="00340B7E">
        <w:rPr>
          <w:rFonts w:ascii="Times New Roman" w:eastAsia="Times New Roman" w:hAnsi="Times New Roman" w:cs="Times New Roman"/>
          <w:i/>
          <w:iCs/>
          <w:color w:val="000000"/>
          <w:sz w:val="28"/>
          <w:szCs w:val="28"/>
          <w:lang w:eastAsia="ru-RU"/>
        </w:rPr>
        <w:t xml:space="preserve"> к </w:t>
      </w:r>
      <w:r>
        <w:rPr>
          <w:rFonts w:ascii="Times New Roman" w:eastAsia="Times New Roman" w:hAnsi="Times New Roman" w:cs="Times New Roman"/>
          <w:i/>
          <w:iCs/>
          <w:color w:val="000000"/>
          <w:sz w:val="28"/>
          <w:szCs w:val="28"/>
          <w:lang w:eastAsia="ru-RU"/>
        </w:rPr>
        <w:t>К</w:t>
      </w:r>
      <w:r w:rsidRPr="00340B7E">
        <w:rPr>
          <w:rFonts w:ascii="Times New Roman" w:eastAsia="Times New Roman" w:hAnsi="Times New Roman" w:cs="Times New Roman"/>
          <w:i/>
          <w:iCs/>
          <w:color w:val="000000"/>
          <w:sz w:val="28"/>
          <w:szCs w:val="28"/>
          <w:lang w:eastAsia="ru-RU"/>
        </w:rPr>
        <w:t xml:space="preserve">онкурсной документации </w:t>
      </w:r>
    </w:p>
    <w:p w:rsidR="00594D0F" w:rsidRPr="00CF7B06" w:rsidRDefault="002210F2" w:rsidP="002F5097">
      <w:pPr>
        <w:spacing w:after="0" w:line="240" w:lineRule="auto"/>
        <w:jc w:val="center"/>
        <w:rPr>
          <w:rFonts w:ascii="Times New Roman" w:hAnsi="Times New Roman"/>
          <w:b/>
          <w:sz w:val="24"/>
          <w:szCs w:val="24"/>
        </w:rPr>
      </w:pPr>
      <w:r w:rsidRPr="00CF7B06">
        <w:rPr>
          <w:rFonts w:ascii="Times New Roman" w:hAnsi="Times New Roman"/>
          <w:b/>
          <w:sz w:val="24"/>
          <w:szCs w:val="24"/>
        </w:rPr>
        <w:t>Существенные</w:t>
      </w:r>
      <w:r w:rsidR="00301947" w:rsidRPr="00CF7B06">
        <w:rPr>
          <w:rFonts w:ascii="Times New Roman" w:hAnsi="Times New Roman"/>
          <w:b/>
          <w:sz w:val="24"/>
          <w:szCs w:val="24"/>
        </w:rPr>
        <w:t xml:space="preserve"> условия договора банковского </w:t>
      </w:r>
      <w:r w:rsidR="00CF7B06" w:rsidRPr="00CF7B06">
        <w:rPr>
          <w:rFonts w:ascii="Times New Roman" w:hAnsi="Times New Roman"/>
          <w:b/>
          <w:sz w:val="24"/>
          <w:szCs w:val="24"/>
        </w:rPr>
        <w:t>вклада (депозита)</w:t>
      </w:r>
    </w:p>
    <w:p w:rsidR="00CF7B06" w:rsidRDefault="00585D1A" w:rsidP="002F5097">
      <w:pPr>
        <w:tabs>
          <w:tab w:val="left" w:pos="284"/>
        </w:tabs>
        <w:spacing w:after="0" w:line="240" w:lineRule="auto"/>
        <w:ind w:left="-567" w:firstLine="567"/>
        <w:contextualSpacing/>
        <w:jc w:val="both"/>
        <w:rPr>
          <w:rFonts w:ascii="Times New Roman" w:hAnsi="Times New Roman"/>
          <w:b/>
          <w:sz w:val="24"/>
          <w:szCs w:val="24"/>
        </w:rPr>
      </w:pPr>
      <w:r>
        <w:rPr>
          <w:rFonts w:ascii="Times New Roman" w:hAnsi="Times New Roman" w:cs="Times New Roman"/>
          <w:b/>
          <w:sz w:val="24"/>
          <w:szCs w:val="24"/>
        </w:rPr>
        <w:t xml:space="preserve">1. </w:t>
      </w:r>
      <w:r w:rsidR="00CF7B06">
        <w:rPr>
          <w:rFonts w:ascii="Times New Roman" w:hAnsi="Times New Roman" w:cs="Times New Roman"/>
          <w:b/>
          <w:sz w:val="24"/>
          <w:szCs w:val="24"/>
        </w:rPr>
        <w:t xml:space="preserve">Размер </w:t>
      </w:r>
      <w:r w:rsidR="00CF7B06" w:rsidRPr="00CF7B06">
        <w:rPr>
          <w:rFonts w:ascii="Times New Roman" w:hAnsi="Times New Roman" w:cs="Times New Roman"/>
          <w:b/>
          <w:sz w:val="24"/>
          <w:szCs w:val="24"/>
        </w:rPr>
        <w:t>временно</w:t>
      </w:r>
      <w:r w:rsidR="00CF7B06" w:rsidRPr="00CF7B06">
        <w:rPr>
          <w:rFonts w:ascii="Times New Roman" w:hAnsi="Times New Roman"/>
          <w:b/>
          <w:sz w:val="24"/>
          <w:szCs w:val="24"/>
        </w:rPr>
        <w:t xml:space="preserve"> свободных </w:t>
      </w:r>
      <w:r w:rsidR="00CF7B06">
        <w:rPr>
          <w:rFonts w:ascii="Times New Roman" w:hAnsi="Times New Roman" w:cs="Times New Roman"/>
          <w:b/>
          <w:sz w:val="24"/>
          <w:szCs w:val="24"/>
        </w:rPr>
        <w:t>денежных средств</w:t>
      </w:r>
      <w:r w:rsidR="00CF7B06" w:rsidRPr="00CF7B06">
        <w:rPr>
          <w:rFonts w:ascii="Times New Roman" w:hAnsi="Times New Roman" w:cs="Times New Roman"/>
          <w:b/>
          <w:sz w:val="24"/>
          <w:szCs w:val="24"/>
        </w:rPr>
        <w:t xml:space="preserve"> </w:t>
      </w:r>
      <w:r w:rsidR="00CF7B06" w:rsidRPr="00CF7B06">
        <w:rPr>
          <w:rFonts w:ascii="Times New Roman" w:hAnsi="Times New Roman"/>
          <w:b/>
          <w:sz w:val="24"/>
          <w:szCs w:val="24"/>
        </w:rPr>
        <w:t>Фонда капитального ремонта Республики Карелия</w:t>
      </w:r>
      <w:r w:rsidR="00CF7B06">
        <w:rPr>
          <w:rFonts w:ascii="Times New Roman" w:hAnsi="Times New Roman"/>
          <w:b/>
          <w:sz w:val="24"/>
          <w:szCs w:val="24"/>
        </w:rPr>
        <w:t>,</w:t>
      </w:r>
      <w:r w:rsidR="00CF7B06" w:rsidRPr="00CF7B06">
        <w:rPr>
          <w:rFonts w:ascii="Times New Roman" w:hAnsi="Times New Roman"/>
          <w:b/>
          <w:bCs/>
          <w:sz w:val="24"/>
          <w:szCs w:val="24"/>
        </w:rPr>
        <w:t xml:space="preserve"> </w:t>
      </w:r>
      <w:r w:rsidR="00CF7B06" w:rsidRPr="00CF7B06">
        <w:rPr>
          <w:rFonts w:ascii="Times New Roman" w:hAnsi="Times New Roman" w:cs="Times New Roman"/>
          <w:b/>
          <w:sz w:val="24"/>
          <w:szCs w:val="24"/>
        </w:rPr>
        <w:t>инвестир</w:t>
      </w:r>
      <w:r w:rsidR="00CF7B06">
        <w:rPr>
          <w:rFonts w:ascii="Times New Roman" w:hAnsi="Times New Roman" w:cs="Times New Roman"/>
          <w:b/>
          <w:sz w:val="24"/>
          <w:szCs w:val="24"/>
        </w:rPr>
        <w:t>уемых</w:t>
      </w:r>
      <w:r w:rsidR="00CF7B06" w:rsidRPr="00CF7B06">
        <w:rPr>
          <w:rFonts w:ascii="Times New Roman" w:hAnsi="Times New Roman" w:cs="Times New Roman"/>
          <w:b/>
          <w:sz w:val="24"/>
          <w:szCs w:val="24"/>
        </w:rPr>
        <w:t xml:space="preserve"> </w:t>
      </w:r>
      <w:r w:rsidR="00CF7B06" w:rsidRPr="00CF7B06">
        <w:rPr>
          <w:rFonts w:ascii="Times New Roman" w:hAnsi="Times New Roman"/>
          <w:b/>
          <w:sz w:val="24"/>
          <w:szCs w:val="24"/>
        </w:rPr>
        <w:t>на условиях договора банковского вклада (депозита)</w:t>
      </w:r>
      <w:r w:rsidR="00CF7B06">
        <w:rPr>
          <w:rFonts w:ascii="Times New Roman" w:hAnsi="Times New Roman"/>
          <w:b/>
          <w:sz w:val="24"/>
          <w:szCs w:val="24"/>
        </w:rPr>
        <w:t>, на право заключение которого проводится настоящий конкурсный отбор:</w:t>
      </w:r>
    </w:p>
    <w:p w:rsidR="00CF7B06" w:rsidRDefault="00CF7B06" w:rsidP="002F5097">
      <w:pPr>
        <w:tabs>
          <w:tab w:val="left" w:pos="284"/>
        </w:tabs>
        <w:spacing w:after="0" w:line="240" w:lineRule="auto"/>
        <w:ind w:left="-567" w:firstLine="567"/>
        <w:contextualSpacing/>
        <w:jc w:val="both"/>
        <w:rPr>
          <w:rFonts w:ascii="Times New Roman" w:hAnsi="Times New Roman" w:cs="Times New Roman"/>
          <w:b/>
          <w:sz w:val="24"/>
          <w:szCs w:val="24"/>
        </w:rPr>
      </w:pPr>
      <w:r>
        <w:rPr>
          <w:rFonts w:ascii="Times New Roman" w:hAnsi="Times New Roman" w:cs="Times New Roman"/>
          <w:b/>
          <w:sz w:val="24"/>
          <w:szCs w:val="24"/>
        </w:rPr>
        <w:t xml:space="preserve"> </w:t>
      </w:r>
    </w:p>
    <w:p w:rsidR="00CF7B06" w:rsidRDefault="005143FB" w:rsidP="002F5097">
      <w:pPr>
        <w:tabs>
          <w:tab w:val="left" w:pos="284"/>
        </w:tabs>
        <w:spacing w:after="0" w:line="240" w:lineRule="auto"/>
        <w:ind w:left="-567" w:firstLine="567"/>
        <w:contextualSpacing/>
        <w:jc w:val="both"/>
        <w:rPr>
          <w:rFonts w:ascii="Times New Roman" w:hAnsi="Times New Roman" w:cs="Times New Roman"/>
          <w:b/>
          <w:sz w:val="24"/>
          <w:szCs w:val="24"/>
        </w:rPr>
      </w:pPr>
      <w:r>
        <w:rPr>
          <w:rFonts w:ascii="Times New Roman" w:hAnsi="Times New Roman" w:cs="Times New Roman"/>
          <w:b/>
          <w:sz w:val="24"/>
          <w:szCs w:val="24"/>
        </w:rPr>
        <w:t>2</w:t>
      </w:r>
      <w:r w:rsidR="00A6552A">
        <w:rPr>
          <w:rFonts w:ascii="Times New Roman" w:hAnsi="Times New Roman" w:cs="Times New Roman"/>
          <w:b/>
          <w:sz w:val="24"/>
          <w:szCs w:val="24"/>
        </w:rPr>
        <w:t>00 000 000,00 (</w:t>
      </w:r>
      <w:r>
        <w:rPr>
          <w:rFonts w:ascii="Times New Roman" w:hAnsi="Times New Roman" w:cs="Times New Roman"/>
          <w:b/>
          <w:sz w:val="24"/>
          <w:szCs w:val="24"/>
        </w:rPr>
        <w:t>Двести</w:t>
      </w:r>
      <w:r w:rsidR="00A6552A">
        <w:rPr>
          <w:rFonts w:ascii="Times New Roman" w:hAnsi="Times New Roman" w:cs="Times New Roman"/>
          <w:b/>
          <w:sz w:val="24"/>
          <w:szCs w:val="24"/>
        </w:rPr>
        <w:t xml:space="preserve"> миллионов) рублей.</w:t>
      </w:r>
    </w:p>
    <w:p w:rsidR="00A6552A" w:rsidRDefault="00A6552A" w:rsidP="002F5097">
      <w:pPr>
        <w:tabs>
          <w:tab w:val="left" w:pos="284"/>
        </w:tabs>
        <w:spacing w:after="0" w:line="240" w:lineRule="auto"/>
        <w:ind w:left="-567" w:firstLine="567"/>
        <w:contextualSpacing/>
        <w:jc w:val="both"/>
        <w:rPr>
          <w:rFonts w:ascii="Times New Roman" w:hAnsi="Times New Roman" w:cs="Times New Roman"/>
          <w:b/>
          <w:sz w:val="24"/>
          <w:szCs w:val="24"/>
        </w:rPr>
      </w:pPr>
    </w:p>
    <w:p w:rsidR="00A6552A" w:rsidRDefault="00A6552A" w:rsidP="002F5097">
      <w:pPr>
        <w:tabs>
          <w:tab w:val="left" w:pos="284"/>
        </w:tabs>
        <w:spacing w:after="0" w:line="240" w:lineRule="auto"/>
        <w:ind w:left="-567" w:firstLine="567"/>
        <w:contextualSpacing/>
        <w:jc w:val="both"/>
        <w:rPr>
          <w:rFonts w:ascii="Times New Roman" w:hAnsi="Times New Roman" w:cs="Times New Roman"/>
          <w:b/>
          <w:sz w:val="24"/>
          <w:szCs w:val="24"/>
        </w:rPr>
      </w:pPr>
      <w:r>
        <w:rPr>
          <w:rFonts w:ascii="Times New Roman" w:hAnsi="Times New Roman" w:cs="Times New Roman"/>
          <w:b/>
          <w:sz w:val="24"/>
          <w:szCs w:val="24"/>
        </w:rPr>
        <w:t>2. Срок размещения денежных средств во вкладе (депозите):</w:t>
      </w:r>
    </w:p>
    <w:p w:rsidR="00A6552A" w:rsidRDefault="00A6552A" w:rsidP="002F5097">
      <w:pPr>
        <w:tabs>
          <w:tab w:val="left" w:pos="284"/>
        </w:tabs>
        <w:spacing w:after="0" w:line="240" w:lineRule="auto"/>
        <w:ind w:left="-567" w:firstLine="567"/>
        <w:contextualSpacing/>
        <w:jc w:val="both"/>
        <w:rPr>
          <w:rFonts w:ascii="Times New Roman" w:hAnsi="Times New Roman" w:cs="Times New Roman"/>
          <w:b/>
          <w:sz w:val="24"/>
          <w:szCs w:val="24"/>
        </w:rPr>
      </w:pPr>
    </w:p>
    <w:p w:rsidR="00A6552A" w:rsidRDefault="005143FB" w:rsidP="002F5097">
      <w:pPr>
        <w:tabs>
          <w:tab w:val="left" w:pos="284"/>
        </w:tabs>
        <w:spacing w:after="0" w:line="240" w:lineRule="auto"/>
        <w:ind w:left="-567" w:firstLine="567"/>
        <w:contextualSpacing/>
        <w:jc w:val="both"/>
        <w:rPr>
          <w:rFonts w:ascii="Times New Roman" w:hAnsi="Times New Roman" w:cs="Times New Roman"/>
          <w:b/>
          <w:sz w:val="24"/>
          <w:szCs w:val="24"/>
        </w:rPr>
      </w:pPr>
      <w:r>
        <w:rPr>
          <w:rFonts w:ascii="Times New Roman" w:hAnsi="Times New Roman" w:cs="Times New Roman"/>
          <w:b/>
          <w:sz w:val="24"/>
          <w:szCs w:val="24"/>
        </w:rPr>
        <w:t>9</w:t>
      </w:r>
      <w:r w:rsidR="002F5097" w:rsidRPr="002F5097">
        <w:rPr>
          <w:rFonts w:ascii="Times New Roman" w:hAnsi="Times New Roman" w:cs="Times New Roman"/>
          <w:b/>
          <w:sz w:val="24"/>
          <w:szCs w:val="24"/>
        </w:rPr>
        <w:t>0</w:t>
      </w:r>
      <w:r w:rsidR="00A6552A" w:rsidRPr="002F5097">
        <w:rPr>
          <w:rFonts w:ascii="Times New Roman" w:hAnsi="Times New Roman" w:cs="Times New Roman"/>
          <w:b/>
          <w:sz w:val="24"/>
          <w:szCs w:val="24"/>
        </w:rPr>
        <w:t xml:space="preserve"> календарных дней </w:t>
      </w:r>
      <w:r w:rsidR="002F5097" w:rsidRPr="002F5097">
        <w:rPr>
          <w:rFonts w:ascii="Times New Roman" w:hAnsi="Times New Roman" w:cs="Times New Roman"/>
          <w:b/>
          <w:sz w:val="24"/>
          <w:szCs w:val="24"/>
        </w:rPr>
        <w:t xml:space="preserve">со дня, следующего за днем зачисления </w:t>
      </w:r>
      <w:r w:rsidR="00A6552A" w:rsidRPr="002F5097">
        <w:rPr>
          <w:rFonts w:ascii="Times New Roman" w:hAnsi="Times New Roman" w:cs="Times New Roman"/>
          <w:b/>
          <w:sz w:val="24"/>
          <w:szCs w:val="24"/>
        </w:rPr>
        <w:t>денежны</w:t>
      </w:r>
      <w:r w:rsidR="001F0DC6">
        <w:rPr>
          <w:rFonts w:ascii="Times New Roman" w:hAnsi="Times New Roman" w:cs="Times New Roman"/>
          <w:b/>
          <w:sz w:val="24"/>
          <w:szCs w:val="24"/>
        </w:rPr>
        <w:t>х</w:t>
      </w:r>
      <w:bookmarkStart w:id="0" w:name="_GoBack"/>
      <w:bookmarkEnd w:id="0"/>
      <w:r w:rsidR="00A6552A" w:rsidRPr="002F5097">
        <w:rPr>
          <w:rFonts w:ascii="Times New Roman" w:hAnsi="Times New Roman" w:cs="Times New Roman"/>
          <w:b/>
          <w:sz w:val="24"/>
          <w:szCs w:val="24"/>
        </w:rPr>
        <w:t xml:space="preserve"> средств во</w:t>
      </w:r>
      <w:r w:rsidR="00A6552A">
        <w:rPr>
          <w:rFonts w:ascii="Times New Roman" w:hAnsi="Times New Roman" w:cs="Times New Roman"/>
          <w:b/>
          <w:sz w:val="24"/>
          <w:szCs w:val="24"/>
        </w:rPr>
        <w:t xml:space="preserve"> вклад (депозит).</w:t>
      </w:r>
    </w:p>
    <w:p w:rsidR="00CF7B06" w:rsidRDefault="00CF7B06" w:rsidP="002F5097">
      <w:pPr>
        <w:tabs>
          <w:tab w:val="left" w:pos="284"/>
        </w:tabs>
        <w:spacing w:after="0" w:line="240" w:lineRule="auto"/>
        <w:ind w:left="-567" w:firstLine="567"/>
        <w:contextualSpacing/>
        <w:jc w:val="both"/>
        <w:rPr>
          <w:rFonts w:ascii="Times New Roman" w:hAnsi="Times New Roman" w:cs="Times New Roman"/>
          <w:b/>
          <w:sz w:val="24"/>
          <w:szCs w:val="24"/>
        </w:rPr>
      </w:pPr>
    </w:p>
    <w:p w:rsidR="0089476E" w:rsidRPr="00063AA0" w:rsidRDefault="00CF7B06" w:rsidP="002F5097">
      <w:pPr>
        <w:tabs>
          <w:tab w:val="left" w:pos="284"/>
        </w:tabs>
        <w:spacing w:after="0" w:line="240" w:lineRule="auto"/>
        <w:ind w:left="-567" w:firstLine="567"/>
        <w:contextualSpacing/>
        <w:jc w:val="both"/>
        <w:rPr>
          <w:rFonts w:ascii="Times New Roman" w:hAnsi="Times New Roman" w:cs="Times New Roman"/>
          <w:b/>
          <w:sz w:val="24"/>
          <w:szCs w:val="24"/>
        </w:rPr>
      </w:pPr>
      <w:r>
        <w:rPr>
          <w:rFonts w:ascii="Times New Roman" w:hAnsi="Times New Roman" w:cs="Times New Roman"/>
          <w:b/>
          <w:sz w:val="24"/>
          <w:szCs w:val="24"/>
        </w:rPr>
        <w:t xml:space="preserve">3. </w:t>
      </w:r>
      <w:r w:rsidR="005601D3" w:rsidRPr="00063AA0">
        <w:rPr>
          <w:rFonts w:ascii="Times New Roman" w:hAnsi="Times New Roman" w:cs="Times New Roman"/>
          <w:b/>
          <w:sz w:val="24"/>
          <w:szCs w:val="24"/>
        </w:rPr>
        <w:t>Процентная ставка и порядок начисления процентов.</w:t>
      </w:r>
    </w:p>
    <w:p w:rsidR="00FC3648" w:rsidRDefault="0089476E" w:rsidP="002F5097">
      <w:pPr>
        <w:pStyle w:val="a3"/>
        <w:tabs>
          <w:tab w:val="left" w:pos="284"/>
        </w:tabs>
        <w:spacing w:after="0" w:line="240" w:lineRule="auto"/>
        <w:ind w:left="-567" w:firstLine="567"/>
        <w:jc w:val="both"/>
        <w:rPr>
          <w:rFonts w:ascii="Times New Roman" w:hAnsi="Times New Roman" w:cs="Times New Roman"/>
          <w:sz w:val="24"/>
          <w:szCs w:val="24"/>
        </w:rPr>
      </w:pPr>
      <w:r w:rsidRPr="006D45AF">
        <w:rPr>
          <w:rFonts w:ascii="Times New Roman" w:hAnsi="Times New Roman" w:cs="Times New Roman"/>
          <w:sz w:val="24"/>
          <w:szCs w:val="24"/>
        </w:rPr>
        <w:t>Проценты начисляются</w:t>
      </w:r>
      <w:r w:rsidR="00F2494D">
        <w:rPr>
          <w:rFonts w:ascii="Times New Roman" w:hAnsi="Times New Roman" w:cs="Times New Roman"/>
          <w:sz w:val="24"/>
          <w:szCs w:val="24"/>
        </w:rPr>
        <w:t xml:space="preserve"> и выплачиваются</w:t>
      </w:r>
      <w:r w:rsidRPr="006D45AF">
        <w:rPr>
          <w:rFonts w:ascii="Times New Roman" w:hAnsi="Times New Roman" w:cs="Times New Roman"/>
          <w:sz w:val="24"/>
          <w:szCs w:val="24"/>
        </w:rPr>
        <w:t xml:space="preserve"> </w:t>
      </w:r>
      <w:r w:rsidR="00A6552A">
        <w:rPr>
          <w:rFonts w:ascii="Times New Roman" w:hAnsi="Times New Roman" w:cs="Times New Roman"/>
          <w:sz w:val="24"/>
          <w:szCs w:val="24"/>
        </w:rPr>
        <w:t>однократно по окончании срока размещения денежных средств во вкладе (депозите) исходя из</w:t>
      </w:r>
      <w:r w:rsidR="00FC3648">
        <w:rPr>
          <w:rFonts w:ascii="Times New Roman" w:hAnsi="Times New Roman" w:cs="Times New Roman"/>
          <w:sz w:val="24"/>
          <w:szCs w:val="24"/>
        </w:rPr>
        <w:t>:</w:t>
      </w:r>
    </w:p>
    <w:p w:rsidR="00FC3648" w:rsidRDefault="00FC3648" w:rsidP="002F5097">
      <w:pPr>
        <w:pStyle w:val="a3"/>
        <w:tabs>
          <w:tab w:val="left" w:pos="284"/>
        </w:tabs>
        <w:spacing w:after="0" w:line="240" w:lineRule="auto"/>
        <w:ind w:left="-567" w:firstLine="567"/>
        <w:jc w:val="both"/>
        <w:rPr>
          <w:rFonts w:ascii="Times New Roman" w:hAnsi="Times New Roman" w:cs="Times New Roman"/>
          <w:sz w:val="24"/>
          <w:szCs w:val="24"/>
        </w:rPr>
      </w:pPr>
      <w:r>
        <w:rPr>
          <w:rFonts w:ascii="Times New Roman" w:hAnsi="Times New Roman" w:cs="Times New Roman"/>
          <w:sz w:val="24"/>
          <w:szCs w:val="24"/>
        </w:rPr>
        <w:t>-</w:t>
      </w:r>
      <w:r w:rsidR="00A6552A">
        <w:rPr>
          <w:rFonts w:ascii="Times New Roman" w:hAnsi="Times New Roman" w:cs="Times New Roman"/>
          <w:sz w:val="24"/>
          <w:szCs w:val="24"/>
        </w:rPr>
        <w:t xml:space="preserve"> размера</w:t>
      </w:r>
      <w:r w:rsidR="0089476E" w:rsidRPr="006D45AF">
        <w:rPr>
          <w:rFonts w:ascii="Times New Roman" w:hAnsi="Times New Roman" w:cs="Times New Roman"/>
          <w:sz w:val="24"/>
          <w:szCs w:val="24"/>
        </w:rPr>
        <w:t xml:space="preserve"> денежных средств</w:t>
      </w:r>
      <w:r w:rsidR="00A6552A">
        <w:rPr>
          <w:rFonts w:ascii="Times New Roman" w:hAnsi="Times New Roman" w:cs="Times New Roman"/>
          <w:sz w:val="24"/>
          <w:szCs w:val="24"/>
        </w:rPr>
        <w:t>, находящихся во вкладе (депозите) по состоянию на дату окончания срока</w:t>
      </w:r>
      <w:r w:rsidR="003E4293">
        <w:rPr>
          <w:rFonts w:ascii="Times New Roman" w:hAnsi="Times New Roman" w:cs="Times New Roman"/>
          <w:sz w:val="24"/>
          <w:szCs w:val="24"/>
        </w:rPr>
        <w:t xml:space="preserve"> вклада (депозита)</w:t>
      </w:r>
      <w:r>
        <w:rPr>
          <w:rFonts w:ascii="Times New Roman" w:hAnsi="Times New Roman" w:cs="Times New Roman"/>
          <w:sz w:val="24"/>
          <w:szCs w:val="24"/>
        </w:rPr>
        <w:t xml:space="preserve"> (за исключением денежных средств, изъятых </w:t>
      </w:r>
      <w:r w:rsidR="003E4293">
        <w:rPr>
          <w:rFonts w:ascii="Times New Roman" w:hAnsi="Times New Roman" w:cs="Times New Roman"/>
          <w:sz w:val="24"/>
          <w:szCs w:val="24"/>
        </w:rPr>
        <w:t xml:space="preserve">Заказчиком в порядке, определенном разделом </w:t>
      </w:r>
      <w:r w:rsidR="002F5097">
        <w:rPr>
          <w:rFonts w:ascii="Times New Roman" w:hAnsi="Times New Roman" w:cs="Times New Roman"/>
          <w:sz w:val="24"/>
          <w:szCs w:val="24"/>
        </w:rPr>
        <w:t>5</w:t>
      </w:r>
      <w:r w:rsidR="003E4293">
        <w:rPr>
          <w:rFonts w:ascii="Times New Roman" w:hAnsi="Times New Roman" w:cs="Times New Roman"/>
          <w:sz w:val="24"/>
          <w:szCs w:val="24"/>
        </w:rPr>
        <w:t xml:space="preserve"> настоящих Существенных условий, проценты на сумму которых начисляются исходя из срока их фактического нахождения во вкладе (депозите)</w:t>
      </w:r>
      <w:r w:rsidR="00A6552A">
        <w:rPr>
          <w:rFonts w:ascii="Times New Roman" w:hAnsi="Times New Roman" w:cs="Times New Roman"/>
          <w:sz w:val="24"/>
          <w:szCs w:val="24"/>
        </w:rPr>
        <w:t xml:space="preserve">, </w:t>
      </w:r>
    </w:p>
    <w:p w:rsidR="00FC3648" w:rsidRDefault="00FC3648" w:rsidP="002F5097">
      <w:pPr>
        <w:pStyle w:val="a3"/>
        <w:tabs>
          <w:tab w:val="left" w:pos="284"/>
        </w:tabs>
        <w:spacing w:after="0" w:line="240" w:lineRule="auto"/>
        <w:ind w:left="-567" w:firstLine="567"/>
        <w:jc w:val="both"/>
        <w:rPr>
          <w:rFonts w:ascii="Times New Roman" w:hAnsi="Times New Roman" w:cs="Times New Roman"/>
          <w:b/>
          <w:sz w:val="24"/>
          <w:szCs w:val="24"/>
        </w:rPr>
      </w:pPr>
      <w:r>
        <w:rPr>
          <w:rFonts w:ascii="Times New Roman" w:hAnsi="Times New Roman" w:cs="Times New Roman"/>
          <w:sz w:val="24"/>
          <w:szCs w:val="24"/>
        </w:rPr>
        <w:t xml:space="preserve">- </w:t>
      </w:r>
      <w:r w:rsidR="00A6552A">
        <w:rPr>
          <w:rFonts w:ascii="Times New Roman" w:hAnsi="Times New Roman" w:cs="Times New Roman"/>
          <w:sz w:val="24"/>
          <w:szCs w:val="24"/>
        </w:rPr>
        <w:t>длительности периода их размещения во вкладе (депозите)</w:t>
      </w:r>
      <w:r w:rsidR="0089476E" w:rsidRPr="006D45AF">
        <w:rPr>
          <w:rFonts w:ascii="Times New Roman" w:hAnsi="Times New Roman" w:cs="Times New Roman"/>
          <w:sz w:val="24"/>
          <w:szCs w:val="24"/>
        </w:rPr>
        <w:t xml:space="preserve">, </w:t>
      </w:r>
    </w:p>
    <w:p w:rsidR="0089476E" w:rsidRPr="006D45AF" w:rsidRDefault="00FC3648" w:rsidP="002F5097">
      <w:pPr>
        <w:pStyle w:val="a3"/>
        <w:tabs>
          <w:tab w:val="left" w:pos="284"/>
        </w:tabs>
        <w:spacing w:after="0" w:line="240" w:lineRule="auto"/>
        <w:ind w:left="-567" w:firstLine="567"/>
        <w:jc w:val="both"/>
        <w:rPr>
          <w:rFonts w:ascii="Times New Roman" w:hAnsi="Times New Roman" w:cs="Times New Roman"/>
          <w:sz w:val="24"/>
          <w:szCs w:val="24"/>
        </w:rPr>
      </w:pPr>
      <w:r>
        <w:rPr>
          <w:rFonts w:ascii="Times New Roman" w:hAnsi="Times New Roman" w:cs="Times New Roman"/>
          <w:b/>
          <w:sz w:val="24"/>
          <w:szCs w:val="24"/>
        </w:rPr>
        <w:t xml:space="preserve">- </w:t>
      </w:r>
      <w:r w:rsidR="0089476E" w:rsidRPr="006D45AF">
        <w:rPr>
          <w:rFonts w:ascii="Times New Roman" w:hAnsi="Times New Roman" w:cs="Times New Roman"/>
          <w:b/>
          <w:sz w:val="24"/>
          <w:szCs w:val="24"/>
        </w:rPr>
        <w:t xml:space="preserve">процентной ставки _____ (___________) </w:t>
      </w:r>
      <w:r w:rsidR="00A6552A">
        <w:rPr>
          <w:rFonts w:ascii="Times New Roman" w:hAnsi="Times New Roman" w:cs="Times New Roman"/>
          <w:sz w:val="24"/>
          <w:szCs w:val="24"/>
        </w:rPr>
        <w:t>(процентная ставка определяется по результатам настоящего конкурсного отбора исходя из лучшего предложения участников конкурса)</w:t>
      </w:r>
      <w:r w:rsidR="0089476E" w:rsidRPr="006D45AF">
        <w:rPr>
          <w:rFonts w:ascii="Times New Roman" w:hAnsi="Times New Roman" w:cs="Times New Roman"/>
          <w:sz w:val="24"/>
          <w:szCs w:val="24"/>
        </w:rPr>
        <w:t xml:space="preserve">. </w:t>
      </w:r>
    </w:p>
    <w:p w:rsidR="00EC43B2" w:rsidRPr="00063AA0" w:rsidRDefault="00EC43B2" w:rsidP="002F5097">
      <w:pPr>
        <w:tabs>
          <w:tab w:val="left" w:pos="284"/>
        </w:tabs>
        <w:spacing w:after="0" w:line="240" w:lineRule="auto"/>
        <w:ind w:left="-567" w:firstLine="567"/>
        <w:contextualSpacing/>
        <w:jc w:val="both"/>
        <w:rPr>
          <w:rFonts w:ascii="Times New Roman" w:hAnsi="Times New Roman" w:cs="Times New Roman"/>
          <w:sz w:val="24"/>
          <w:szCs w:val="24"/>
        </w:rPr>
      </w:pPr>
      <w:r w:rsidRPr="00811D57">
        <w:rPr>
          <w:rFonts w:ascii="Times New Roman" w:hAnsi="Times New Roman" w:cs="Times New Roman"/>
          <w:sz w:val="24"/>
          <w:szCs w:val="24"/>
        </w:rPr>
        <w:t xml:space="preserve">Процентная ставка не может быть снижена </w:t>
      </w:r>
      <w:r w:rsidR="00C25E2F">
        <w:rPr>
          <w:rFonts w:ascii="Times New Roman" w:hAnsi="Times New Roman" w:cs="Times New Roman"/>
          <w:sz w:val="24"/>
          <w:szCs w:val="24"/>
        </w:rPr>
        <w:t>Банком</w:t>
      </w:r>
      <w:r w:rsidRPr="00811D57">
        <w:rPr>
          <w:rFonts w:ascii="Times New Roman" w:hAnsi="Times New Roman" w:cs="Times New Roman"/>
          <w:sz w:val="24"/>
          <w:szCs w:val="24"/>
        </w:rPr>
        <w:t>.</w:t>
      </w:r>
    </w:p>
    <w:p w:rsidR="002F5097" w:rsidRDefault="002F5097" w:rsidP="002F5097">
      <w:pPr>
        <w:pStyle w:val="a3"/>
        <w:tabs>
          <w:tab w:val="left" w:pos="284"/>
        </w:tabs>
        <w:spacing w:after="0" w:line="240" w:lineRule="auto"/>
        <w:ind w:left="-567" w:firstLine="567"/>
        <w:jc w:val="both"/>
        <w:rPr>
          <w:rFonts w:ascii="Times New Roman" w:hAnsi="Times New Roman" w:cs="Times New Roman"/>
          <w:b/>
          <w:sz w:val="24"/>
          <w:szCs w:val="24"/>
        </w:rPr>
      </w:pPr>
    </w:p>
    <w:p w:rsidR="00585D1A" w:rsidRPr="00063AA0" w:rsidRDefault="00CF7B06" w:rsidP="002F5097">
      <w:pPr>
        <w:pStyle w:val="a3"/>
        <w:tabs>
          <w:tab w:val="left" w:pos="284"/>
        </w:tabs>
        <w:spacing w:after="0" w:line="240" w:lineRule="auto"/>
        <w:ind w:left="-567" w:firstLine="567"/>
        <w:jc w:val="both"/>
        <w:rPr>
          <w:rFonts w:ascii="Times New Roman" w:hAnsi="Times New Roman" w:cs="Times New Roman"/>
          <w:b/>
          <w:sz w:val="24"/>
          <w:szCs w:val="24"/>
        </w:rPr>
      </w:pPr>
      <w:r>
        <w:rPr>
          <w:rFonts w:ascii="Times New Roman" w:hAnsi="Times New Roman" w:cs="Times New Roman"/>
          <w:b/>
          <w:sz w:val="24"/>
          <w:szCs w:val="24"/>
        </w:rPr>
        <w:t>4</w:t>
      </w:r>
      <w:r w:rsidR="00585D1A">
        <w:rPr>
          <w:rFonts w:ascii="Times New Roman" w:hAnsi="Times New Roman" w:cs="Times New Roman"/>
          <w:b/>
          <w:sz w:val="24"/>
          <w:szCs w:val="24"/>
        </w:rPr>
        <w:t>. Условия об отсутствии платы</w:t>
      </w:r>
      <w:r w:rsidR="00585D1A" w:rsidRPr="00063AA0">
        <w:rPr>
          <w:rFonts w:ascii="Times New Roman" w:hAnsi="Times New Roman" w:cs="Times New Roman"/>
          <w:b/>
          <w:sz w:val="24"/>
          <w:szCs w:val="24"/>
        </w:rPr>
        <w:t xml:space="preserve">. </w:t>
      </w:r>
    </w:p>
    <w:p w:rsidR="00585D1A" w:rsidRDefault="00585D1A" w:rsidP="002F5097">
      <w:pPr>
        <w:tabs>
          <w:tab w:val="left" w:pos="284"/>
        </w:tabs>
        <w:spacing w:after="0" w:line="240" w:lineRule="auto"/>
        <w:ind w:left="-567" w:firstLine="567"/>
        <w:contextualSpacing/>
        <w:jc w:val="both"/>
        <w:rPr>
          <w:rFonts w:ascii="Times New Roman" w:hAnsi="Times New Roman"/>
          <w:sz w:val="24"/>
          <w:szCs w:val="24"/>
        </w:rPr>
      </w:pPr>
      <w:r>
        <w:rPr>
          <w:rFonts w:ascii="Times New Roman" w:hAnsi="Times New Roman"/>
          <w:sz w:val="24"/>
          <w:szCs w:val="24"/>
        </w:rPr>
        <w:t>Банком не взимается оплата за следующие услуги:</w:t>
      </w:r>
    </w:p>
    <w:p w:rsidR="00585D1A" w:rsidRDefault="00585D1A" w:rsidP="002F5097">
      <w:pPr>
        <w:tabs>
          <w:tab w:val="left" w:pos="284"/>
        </w:tabs>
        <w:spacing w:after="0" w:line="240" w:lineRule="auto"/>
        <w:ind w:left="-567" w:firstLine="567"/>
        <w:contextualSpacing/>
        <w:jc w:val="both"/>
        <w:rPr>
          <w:rFonts w:ascii="Times New Roman" w:hAnsi="Times New Roman"/>
          <w:sz w:val="24"/>
          <w:szCs w:val="24"/>
        </w:rPr>
      </w:pPr>
      <w:r>
        <w:rPr>
          <w:rFonts w:ascii="Times New Roman" w:hAnsi="Times New Roman"/>
          <w:sz w:val="24"/>
          <w:szCs w:val="24"/>
        </w:rPr>
        <w:t>-</w:t>
      </w:r>
      <w:r w:rsidRPr="00585D1A">
        <w:rPr>
          <w:rFonts w:ascii="Times New Roman" w:hAnsi="Times New Roman"/>
          <w:sz w:val="24"/>
          <w:szCs w:val="24"/>
        </w:rPr>
        <w:t xml:space="preserve"> за оказание услуги по открытию банковского сче</w:t>
      </w:r>
      <w:r>
        <w:rPr>
          <w:rFonts w:ascii="Times New Roman" w:hAnsi="Times New Roman"/>
          <w:sz w:val="24"/>
          <w:szCs w:val="24"/>
        </w:rPr>
        <w:t>та и обслуживанию такого счета;</w:t>
      </w:r>
    </w:p>
    <w:p w:rsidR="00585D1A" w:rsidRDefault="00585D1A" w:rsidP="002F5097">
      <w:pPr>
        <w:tabs>
          <w:tab w:val="left" w:pos="284"/>
        </w:tabs>
        <w:spacing w:after="0" w:line="240" w:lineRule="auto"/>
        <w:ind w:left="-567" w:firstLine="567"/>
        <w:contextualSpacing/>
        <w:jc w:val="both"/>
        <w:rPr>
          <w:rFonts w:ascii="Times New Roman" w:hAnsi="Times New Roman"/>
          <w:sz w:val="24"/>
          <w:szCs w:val="24"/>
        </w:rPr>
      </w:pPr>
      <w:r>
        <w:rPr>
          <w:rFonts w:ascii="Times New Roman" w:hAnsi="Times New Roman"/>
          <w:sz w:val="24"/>
          <w:szCs w:val="24"/>
        </w:rPr>
        <w:t xml:space="preserve">- </w:t>
      </w:r>
      <w:r w:rsidRPr="00585D1A">
        <w:rPr>
          <w:rFonts w:ascii="Times New Roman" w:hAnsi="Times New Roman"/>
          <w:sz w:val="24"/>
          <w:szCs w:val="24"/>
        </w:rPr>
        <w:t>за проведение безналичных операций (в том числе</w:t>
      </w:r>
      <w:r w:rsidR="00A6552A">
        <w:rPr>
          <w:rFonts w:ascii="Times New Roman" w:hAnsi="Times New Roman"/>
          <w:sz w:val="24"/>
          <w:szCs w:val="24"/>
        </w:rPr>
        <w:t xml:space="preserve"> перечисление со счетов и</w:t>
      </w:r>
      <w:r w:rsidRPr="00585D1A">
        <w:rPr>
          <w:rFonts w:ascii="Times New Roman" w:hAnsi="Times New Roman"/>
          <w:sz w:val="24"/>
          <w:szCs w:val="24"/>
        </w:rPr>
        <w:t xml:space="preserve"> на счета </w:t>
      </w:r>
      <w:r w:rsidR="00A6552A">
        <w:rPr>
          <w:rFonts w:ascii="Times New Roman" w:hAnsi="Times New Roman"/>
          <w:sz w:val="24"/>
          <w:szCs w:val="24"/>
        </w:rPr>
        <w:t>в</w:t>
      </w:r>
      <w:r>
        <w:rPr>
          <w:rFonts w:ascii="Times New Roman" w:hAnsi="Times New Roman"/>
          <w:sz w:val="24"/>
          <w:szCs w:val="24"/>
        </w:rPr>
        <w:t xml:space="preserve"> орган</w:t>
      </w:r>
      <w:r w:rsidR="00A6552A">
        <w:rPr>
          <w:rFonts w:ascii="Times New Roman" w:hAnsi="Times New Roman"/>
          <w:sz w:val="24"/>
          <w:szCs w:val="24"/>
        </w:rPr>
        <w:t>е</w:t>
      </w:r>
      <w:r>
        <w:rPr>
          <w:rFonts w:ascii="Times New Roman" w:hAnsi="Times New Roman"/>
          <w:sz w:val="24"/>
          <w:szCs w:val="24"/>
        </w:rPr>
        <w:t xml:space="preserve"> Федерального казначейства</w:t>
      </w:r>
      <w:r w:rsidRPr="00585D1A">
        <w:rPr>
          <w:rFonts w:ascii="Times New Roman" w:hAnsi="Times New Roman"/>
          <w:sz w:val="24"/>
          <w:szCs w:val="24"/>
        </w:rPr>
        <w:t>)</w:t>
      </w:r>
      <w:r>
        <w:rPr>
          <w:rFonts w:ascii="Times New Roman" w:hAnsi="Times New Roman"/>
          <w:sz w:val="24"/>
          <w:szCs w:val="24"/>
        </w:rPr>
        <w:t>;</w:t>
      </w:r>
      <w:r w:rsidRPr="00585D1A">
        <w:rPr>
          <w:rFonts w:ascii="Times New Roman" w:hAnsi="Times New Roman"/>
          <w:sz w:val="24"/>
          <w:szCs w:val="24"/>
        </w:rPr>
        <w:t xml:space="preserve"> </w:t>
      </w:r>
    </w:p>
    <w:p w:rsidR="00585D1A" w:rsidRDefault="00585D1A" w:rsidP="002F5097">
      <w:pPr>
        <w:tabs>
          <w:tab w:val="left" w:pos="284"/>
        </w:tabs>
        <w:spacing w:after="0" w:line="240" w:lineRule="auto"/>
        <w:ind w:left="-567" w:firstLine="567"/>
        <w:contextualSpacing/>
        <w:jc w:val="both"/>
        <w:rPr>
          <w:rFonts w:ascii="Times New Roman" w:hAnsi="Times New Roman"/>
          <w:sz w:val="24"/>
          <w:szCs w:val="24"/>
        </w:rPr>
      </w:pPr>
      <w:r>
        <w:rPr>
          <w:rFonts w:ascii="Times New Roman" w:hAnsi="Times New Roman"/>
          <w:sz w:val="24"/>
          <w:szCs w:val="24"/>
        </w:rPr>
        <w:t xml:space="preserve">- за </w:t>
      </w:r>
      <w:r w:rsidRPr="00585D1A">
        <w:rPr>
          <w:rFonts w:ascii="Times New Roman" w:hAnsi="Times New Roman"/>
          <w:sz w:val="24"/>
          <w:szCs w:val="24"/>
        </w:rPr>
        <w:t xml:space="preserve">предоставление информации, включающей выписки, справки и иные документы, касающиеся движения средств, находящихся на </w:t>
      </w:r>
      <w:r w:rsidR="00A6552A">
        <w:rPr>
          <w:rFonts w:ascii="Times New Roman" w:hAnsi="Times New Roman"/>
          <w:sz w:val="24"/>
          <w:szCs w:val="24"/>
        </w:rPr>
        <w:t>во вкладе (депозите).</w:t>
      </w:r>
    </w:p>
    <w:p w:rsidR="00FC3648" w:rsidRDefault="00FC3648" w:rsidP="002F5097">
      <w:pPr>
        <w:tabs>
          <w:tab w:val="left" w:pos="284"/>
        </w:tabs>
        <w:spacing w:after="0" w:line="240" w:lineRule="auto"/>
        <w:ind w:left="-567" w:firstLine="567"/>
        <w:contextualSpacing/>
        <w:jc w:val="both"/>
        <w:rPr>
          <w:rStyle w:val="ac"/>
          <w:rFonts w:ascii="Times New Roman" w:hAnsi="Times New Roman" w:cs="Times New Roman"/>
          <w:sz w:val="24"/>
          <w:szCs w:val="24"/>
        </w:rPr>
      </w:pPr>
    </w:p>
    <w:p w:rsidR="00FC3648" w:rsidRPr="00811D57" w:rsidRDefault="002F5097" w:rsidP="002F5097">
      <w:pPr>
        <w:pStyle w:val="a3"/>
        <w:tabs>
          <w:tab w:val="left" w:pos="284"/>
        </w:tabs>
        <w:spacing w:after="0" w:line="240" w:lineRule="auto"/>
        <w:ind w:left="-567" w:firstLine="567"/>
        <w:jc w:val="both"/>
        <w:rPr>
          <w:rFonts w:ascii="Times New Roman" w:hAnsi="Times New Roman" w:cs="Times New Roman"/>
          <w:b/>
          <w:sz w:val="24"/>
          <w:szCs w:val="24"/>
        </w:rPr>
      </w:pPr>
      <w:r>
        <w:rPr>
          <w:rFonts w:ascii="Times New Roman" w:hAnsi="Times New Roman" w:cs="Times New Roman"/>
          <w:b/>
          <w:sz w:val="24"/>
          <w:szCs w:val="24"/>
        </w:rPr>
        <w:t>5</w:t>
      </w:r>
      <w:r w:rsidR="00FC3648" w:rsidRPr="00811D57">
        <w:rPr>
          <w:rFonts w:ascii="Times New Roman" w:hAnsi="Times New Roman" w:cs="Times New Roman"/>
          <w:b/>
          <w:sz w:val="24"/>
          <w:szCs w:val="24"/>
        </w:rPr>
        <w:t xml:space="preserve">. Условия о </w:t>
      </w:r>
      <w:r w:rsidR="00FC3648">
        <w:rPr>
          <w:rFonts w:ascii="Times New Roman" w:hAnsi="Times New Roman" w:cs="Times New Roman"/>
          <w:b/>
          <w:sz w:val="24"/>
          <w:szCs w:val="24"/>
        </w:rPr>
        <w:t>возможности досрочного изъятия денежных средств</w:t>
      </w:r>
      <w:r w:rsidR="00FC3648" w:rsidRPr="00811D57">
        <w:rPr>
          <w:rFonts w:ascii="Times New Roman" w:hAnsi="Times New Roman" w:cs="Times New Roman"/>
          <w:b/>
          <w:sz w:val="24"/>
          <w:szCs w:val="24"/>
        </w:rPr>
        <w:t xml:space="preserve">. </w:t>
      </w:r>
    </w:p>
    <w:p w:rsidR="00FC3648" w:rsidRPr="00FC3648" w:rsidRDefault="00F2494D" w:rsidP="002F5097">
      <w:pPr>
        <w:autoSpaceDE w:val="0"/>
        <w:autoSpaceDN w:val="0"/>
        <w:adjustRightInd w:val="0"/>
        <w:spacing w:after="0" w:line="240" w:lineRule="auto"/>
        <w:ind w:left="-567" w:firstLine="567"/>
        <w:jc w:val="both"/>
        <w:rPr>
          <w:rFonts w:ascii="Times New Roman" w:hAnsi="Times New Roman" w:cs="Times New Roman"/>
          <w:sz w:val="24"/>
          <w:szCs w:val="24"/>
        </w:rPr>
      </w:pPr>
      <w:r w:rsidRPr="00FC3648">
        <w:rPr>
          <w:rFonts w:ascii="Times New Roman" w:hAnsi="Times New Roman" w:cs="Times New Roman"/>
          <w:sz w:val="24"/>
          <w:szCs w:val="24"/>
        </w:rPr>
        <w:t>Договор может быть расторгнут Заказчиком в одностороннем порядке</w:t>
      </w:r>
      <w:r>
        <w:rPr>
          <w:rFonts w:ascii="Times New Roman" w:hAnsi="Times New Roman" w:cs="Times New Roman"/>
          <w:sz w:val="24"/>
          <w:szCs w:val="24"/>
        </w:rPr>
        <w:t>,</w:t>
      </w:r>
      <w:r w:rsidRPr="00FC3648">
        <w:rPr>
          <w:rFonts w:ascii="Times New Roman" w:hAnsi="Times New Roman" w:cs="Times New Roman"/>
          <w:sz w:val="24"/>
          <w:szCs w:val="24"/>
        </w:rPr>
        <w:t xml:space="preserve"> </w:t>
      </w:r>
      <w:r>
        <w:rPr>
          <w:rFonts w:ascii="Times New Roman" w:hAnsi="Times New Roman" w:cs="Times New Roman"/>
          <w:sz w:val="24"/>
          <w:szCs w:val="24"/>
        </w:rPr>
        <w:t>а</w:t>
      </w:r>
      <w:r w:rsidR="00FC3648" w:rsidRPr="00FC3648">
        <w:rPr>
          <w:rFonts w:ascii="Times New Roman" w:hAnsi="Times New Roman" w:cs="Times New Roman"/>
          <w:sz w:val="24"/>
          <w:szCs w:val="24"/>
        </w:rPr>
        <w:t xml:space="preserve"> размещенны</w:t>
      </w:r>
      <w:r>
        <w:rPr>
          <w:rFonts w:ascii="Times New Roman" w:hAnsi="Times New Roman" w:cs="Times New Roman"/>
          <w:sz w:val="24"/>
          <w:szCs w:val="24"/>
        </w:rPr>
        <w:t>е</w:t>
      </w:r>
      <w:r w:rsidR="00FC3648" w:rsidRPr="00FC3648">
        <w:rPr>
          <w:rFonts w:ascii="Times New Roman" w:hAnsi="Times New Roman" w:cs="Times New Roman"/>
          <w:sz w:val="24"/>
          <w:szCs w:val="24"/>
        </w:rPr>
        <w:t xml:space="preserve"> </w:t>
      </w:r>
      <w:r>
        <w:rPr>
          <w:rFonts w:ascii="Times New Roman" w:hAnsi="Times New Roman" w:cs="Times New Roman"/>
          <w:sz w:val="24"/>
          <w:szCs w:val="24"/>
        </w:rPr>
        <w:t>денежные</w:t>
      </w:r>
      <w:r w:rsidR="00FC3648" w:rsidRPr="00FC3648">
        <w:rPr>
          <w:rFonts w:ascii="Times New Roman" w:hAnsi="Times New Roman" w:cs="Times New Roman"/>
          <w:sz w:val="24"/>
          <w:szCs w:val="24"/>
        </w:rPr>
        <w:t xml:space="preserve"> средств</w:t>
      </w:r>
      <w:r>
        <w:rPr>
          <w:rFonts w:ascii="Times New Roman" w:hAnsi="Times New Roman" w:cs="Times New Roman"/>
          <w:sz w:val="24"/>
          <w:szCs w:val="24"/>
        </w:rPr>
        <w:t>а полностью или частично изъяты</w:t>
      </w:r>
      <w:r w:rsidR="00FC3648" w:rsidRPr="00FC3648">
        <w:rPr>
          <w:rFonts w:ascii="Times New Roman" w:hAnsi="Times New Roman" w:cs="Times New Roman"/>
          <w:sz w:val="24"/>
          <w:szCs w:val="24"/>
        </w:rPr>
        <w:t xml:space="preserve"> не позднее 1 рабочего дня со дня предъявления </w:t>
      </w:r>
      <w:r>
        <w:rPr>
          <w:rFonts w:ascii="Times New Roman" w:hAnsi="Times New Roman" w:cs="Times New Roman"/>
          <w:sz w:val="24"/>
          <w:szCs w:val="24"/>
        </w:rPr>
        <w:t>Заказчиком к Банку</w:t>
      </w:r>
      <w:r w:rsidR="00FC3648" w:rsidRPr="00FC3648">
        <w:rPr>
          <w:rFonts w:ascii="Times New Roman" w:hAnsi="Times New Roman" w:cs="Times New Roman"/>
          <w:sz w:val="24"/>
          <w:szCs w:val="24"/>
        </w:rPr>
        <w:t xml:space="preserve"> требования о досрочном расторжении такого договора при возникновении дефицита средств, необходимых для расчета за оказанные услуги и (или) выполненные работы по капитальному ремонту общего имущества в многоквартирных домах, при этом такое требование должно содержать информацию об объеме обязательств перед подрядными организациями за оказанные услуги и (или) выполненные работы по капитальному ремонту и подтверждение размера остатка денежных средств на счете (счетах) </w:t>
      </w:r>
      <w:r>
        <w:rPr>
          <w:rFonts w:ascii="Times New Roman" w:hAnsi="Times New Roman" w:cs="Times New Roman"/>
          <w:sz w:val="24"/>
          <w:szCs w:val="24"/>
        </w:rPr>
        <w:t>Заказчика</w:t>
      </w:r>
      <w:r w:rsidR="00FC3648" w:rsidRPr="00FC3648">
        <w:rPr>
          <w:rFonts w:ascii="Times New Roman" w:hAnsi="Times New Roman" w:cs="Times New Roman"/>
          <w:sz w:val="24"/>
          <w:szCs w:val="24"/>
        </w:rPr>
        <w:t>;</w:t>
      </w:r>
    </w:p>
    <w:p w:rsidR="00FC3648" w:rsidRPr="00F2494D" w:rsidRDefault="00F2494D" w:rsidP="002F5097">
      <w:pPr>
        <w:autoSpaceDE w:val="0"/>
        <w:autoSpaceDN w:val="0"/>
        <w:adjustRightInd w:val="0"/>
        <w:spacing w:after="0" w:line="240" w:lineRule="auto"/>
        <w:ind w:left="-567" w:firstLine="567"/>
        <w:jc w:val="both"/>
        <w:rPr>
          <w:rFonts w:ascii="Times New Roman" w:hAnsi="Times New Roman" w:cs="Times New Roman"/>
          <w:sz w:val="24"/>
          <w:szCs w:val="24"/>
        </w:rPr>
      </w:pPr>
      <w:bookmarkStart w:id="1" w:name="Par2"/>
      <w:bookmarkEnd w:id="1"/>
      <w:r w:rsidRPr="00FC3648">
        <w:rPr>
          <w:rFonts w:ascii="Times New Roman" w:hAnsi="Times New Roman" w:cs="Times New Roman"/>
          <w:sz w:val="24"/>
          <w:szCs w:val="24"/>
        </w:rPr>
        <w:t>Договор может быть расторгнут Заказчиком в одностороннем порядке</w:t>
      </w:r>
      <w:r>
        <w:rPr>
          <w:rFonts w:ascii="Times New Roman" w:hAnsi="Times New Roman" w:cs="Times New Roman"/>
          <w:sz w:val="24"/>
          <w:szCs w:val="24"/>
        </w:rPr>
        <w:t>,</w:t>
      </w:r>
      <w:r w:rsidRPr="00FC3648">
        <w:rPr>
          <w:rFonts w:ascii="Times New Roman" w:hAnsi="Times New Roman" w:cs="Times New Roman"/>
          <w:sz w:val="24"/>
          <w:szCs w:val="24"/>
        </w:rPr>
        <w:t xml:space="preserve"> </w:t>
      </w:r>
      <w:r>
        <w:rPr>
          <w:rFonts w:ascii="Times New Roman" w:hAnsi="Times New Roman" w:cs="Times New Roman"/>
          <w:sz w:val="24"/>
          <w:szCs w:val="24"/>
        </w:rPr>
        <w:t>а</w:t>
      </w:r>
      <w:r w:rsidRPr="00FC3648">
        <w:rPr>
          <w:rFonts w:ascii="Times New Roman" w:hAnsi="Times New Roman" w:cs="Times New Roman"/>
          <w:sz w:val="24"/>
          <w:szCs w:val="24"/>
        </w:rPr>
        <w:t xml:space="preserve"> размещенны</w:t>
      </w:r>
      <w:r>
        <w:rPr>
          <w:rFonts w:ascii="Times New Roman" w:hAnsi="Times New Roman" w:cs="Times New Roman"/>
          <w:sz w:val="24"/>
          <w:szCs w:val="24"/>
        </w:rPr>
        <w:t>е</w:t>
      </w:r>
      <w:r w:rsidRPr="00FC3648">
        <w:rPr>
          <w:rFonts w:ascii="Times New Roman" w:hAnsi="Times New Roman" w:cs="Times New Roman"/>
          <w:sz w:val="24"/>
          <w:szCs w:val="24"/>
        </w:rPr>
        <w:t xml:space="preserve"> </w:t>
      </w:r>
      <w:r>
        <w:rPr>
          <w:rFonts w:ascii="Times New Roman" w:hAnsi="Times New Roman" w:cs="Times New Roman"/>
          <w:sz w:val="24"/>
          <w:szCs w:val="24"/>
        </w:rPr>
        <w:t>денежные</w:t>
      </w:r>
      <w:r w:rsidRPr="00FC3648">
        <w:rPr>
          <w:rFonts w:ascii="Times New Roman" w:hAnsi="Times New Roman" w:cs="Times New Roman"/>
          <w:sz w:val="24"/>
          <w:szCs w:val="24"/>
        </w:rPr>
        <w:t xml:space="preserve"> средств</w:t>
      </w:r>
      <w:r>
        <w:rPr>
          <w:rFonts w:ascii="Times New Roman" w:hAnsi="Times New Roman" w:cs="Times New Roman"/>
          <w:sz w:val="24"/>
          <w:szCs w:val="24"/>
        </w:rPr>
        <w:t>а изъяты</w:t>
      </w:r>
      <w:r w:rsidR="00FC3648" w:rsidRPr="00FC3648">
        <w:rPr>
          <w:rFonts w:ascii="Times New Roman" w:hAnsi="Times New Roman" w:cs="Times New Roman"/>
          <w:sz w:val="24"/>
          <w:szCs w:val="24"/>
        </w:rPr>
        <w:t xml:space="preserve"> не позднее 1 рабочего дня со дня публикации Центральным банком Российской Федерации информации, свидетельствующей о том, что </w:t>
      </w:r>
      <w:r>
        <w:rPr>
          <w:rFonts w:ascii="Times New Roman" w:hAnsi="Times New Roman" w:cs="Times New Roman"/>
          <w:sz w:val="24"/>
          <w:szCs w:val="24"/>
        </w:rPr>
        <w:t>Банк</w:t>
      </w:r>
      <w:r w:rsidR="00FC3648" w:rsidRPr="00FC3648">
        <w:rPr>
          <w:rFonts w:ascii="Times New Roman" w:hAnsi="Times New Roman" w:cs="Times New Roman"/>
          <w:sz w:val="24"/>
          <w:szCs w:val="24"/>
        </w:rPr>
        <w:t xml:space="preserve"> перестал соответствовать </w:t>
      </w:r>
      <w:r w:rsidR="00FC3648" w:rsidRPr="00F2494D">
        <w:rPr>
          <w:rFonts w:ascii="Times New Roman" w:hAnsi="Times New Roman" w:cs="Times New Roman"/>
          <w:sz w:val="24"/>
          <w:szCs w:val="24"/>
        </w:rPr>
        <w:t xml:space="preserve">требованиям, с учетом которых был допущен к участию в конкурсе по отбору кредитных организаций </w:t>
      </w:r>
      <w:r w:rsidRPr="00F2494D">
        <w:rPr>
          <w:rFonts w:ascii="Times New Roman" w:hAnsi="Times New Roman" w:cs="Times New Roman"/>
          <w:sz w:val="24"/>
          <w:szCs w:val="24"/>
        </w:rPr>
        <w:t>для инвестирования временно</w:t>
      </w:r>
      <w:r w:rsidRPr="00F2494D">
        <w:rPr>
          <w:rFonts w:ascii="Times New Roman" w:hAnsi="Times New Roman"/>
          <w:sz w:val="24"/>
          <w:szCs w:val="24"/>
        </w:rPr>
        <w:t xml:space="preserve"> свободных средств Фонда капитального ремонта Республики Карелия</w:t>
      </w:r>
      <w:r w:rsidRPr="00F2494D">
        <w:rPr>
          <w:rFonts w:ascii="Times New Roman" w:hAnsi="Times New Roman"/>
          <w:bCs/>
          <w:sz w:val="24"/>
          <w:szCs w:val="24"/>
        </w:rPr>
        <w:t xml:space="preserve"> </w:t>
      </w:r>
      <w:r w:rsidRPr="00F2494D">
        <w:rPr>
          <w:rFonts w:ascii="Times New Roman" w:hAnsi="Times New Roman"/>
          <w:sz w:val="24"/>
          <w:szCs w:val="24"/>
        </w:rPr>
        <w:t>на условиях договора банковского вклада (депозита)</w:t>
      </w:r>
      <w:r>
        <w:rPr>
          <w:rFonts w:ascii="Times New Roman" w:hAnsi="Times New Roman" w:cs="Times New Roman"/>
          <w:sz w:val="24"/>
          <w:szCs w:val="24"/>
        </w:rPr>
        <w:t>.</w:t>
      </w:r>
    </w:p>
    <w:p w:rsidR="00594D0F" w:rsidRPr="00FC3648" w:rsidRDefault="00F2494D" w:rsidP="002F5097">
      <w:pPr>
        <w:tabs>
          <w:tab w:val="left" w:pos="284"/>
        </w:tabs>
        <w:spacing w:after="0" w:line="240" w:lineRule="auto"/>
        <w:ind w:left="-567" w:firstLine="567"/>
        <w:contextualSpacing/>
        <w:jc w:val="both"/>
        <w:rPr>
          <w:sz w:val="24"/>
          <w:szCs w:val="24"/>
        </w:rPr>
      </w:pPr>
      <w:r>
        <w:rPr>
          <w:rFonts w:ascii="Times New Roman" w:hAnsi="Times New Roman" w:cs="Times New Roman"/>
          <w:sz w:val="24"/>
          <w:szCs w:val="24"/>
        </w:rPr>
        <w:t>На</w:t>
      </w:r>
      <w:r w:rsidR="00FC3648" w:rsidRPr="00F2494D">
        <w:rPr>
          <w:rFonts w:ascii="Times New Roman" w:hAnsi="Times New Roman" w:cs="Times New Roman"/>
          <w:sz w:val="24"/>
          <w:szCs w:val="24"/>
        </w:rPr>
        <w:t xml:space="preserve"> сумму депозита,</w:t>
      </w:r>
      <w:r>
        <w:rPr>
          <w:rFonts w:ascii="Times New Roman" w:hAnsi="Times New Roman" w:cs="Times New Roman"/>
          <w:sz w:val="24"/>
          <w:szCs w:val="24"/>
        </w:rPr>
        <w:t xml:space="preserve"> изъятую в порядке, определенном настоящим разделом Существенных условий договора, банк обязан выплатить проценты,</w:t>
      </w:r>
      <w:r w:rsidR="00FC3648" w:rsidRPr="00F2494D">
        <w:rPr>
          <w:rFonts w:ascii="Times New Roman" w:hAnsi="Times New Roman" w:cs="Times New Roman"/>
          <w:sz w:val="24"/>
          <w:szCs w:val="24"/>
        </w:rPr>
        <w:t xml:space="preserve"> начисленны</w:t>
      </w:r>
      <w:r>
        <w:rPr>
          <w:rFonts w:ascii="Times New Roman" w:hAnsi="Times New Roman" w:cs="Times New Roman"/>
          <w:sz w:val="24"/>
          <w:szCs w:val="24"/>
        </w:rPr>
        <w:t>е</w:t>
      </w:r>
      <w:r w:rsidR="00FC3648" w:rsidRPr="00F2494D">
        <w:rPr>
          <w:rFonts w:ascii="Times New Roman" w:hAnsi="Times New Roman" w:cs="Times New Roman"/>
          <w:sz w:val="24"/>
          <w:szCs w:val="24"/>
        </w:rPr>
        <w:t xml:space="preserve"> исходя из процентной</w:t>
      </w:r>
      <w:r w:rsidR="00FC3648" w:rsidRPr="00FC3648">
        <w:rPr>
          <w:rFonts w:ascii="Times New Roman" w:hAnsi="Times New Roman" w:cs="Times New Roman"/>
          <w:sz w:val="24"/>
          <w:szCs w:val="24"/>
        </w:rPr>
        <w:t xml:space="preserve"> ставки, определенной договором, и срока фактического действия такого договора</w:t>
      </w:r>
      <w:r>
        <w:rPr>
          <w:rFonts w:ascii="Times New Roman" w:hAnsi="Times New Roman" w:cs="Times New Roman"/>
          <w:sz w:val="24"/>
          <w:szCs w:val="24"/>
        </w:rPr>
        <w:t xml:space="preserve"> в отношении изъятых денежных средств</w:t>
      </w:r>
      <w:r w:rsidR="00FC3648" w:rsidRPr="00FC3648">
        <w:rPr>
          <w:rFonts w:ascii="Times New Roman" w:hAnsi="Times New Roman" w:cs="Times New Roman"/>
          <w:sz w:val="24"/>
          <w:szCs w:val="24"/>
        </w:rPr>
        <w:t>.</w:t>
      </w:r>
    </w:p>
    <w:sectPr w:rsidR="00594D0F" w:rsidRPr="00FC3648" w:rsidSect="00C45995">
      <w:footerReference w:type="default" r:id="rId13"/>
      <w:pgSz w:w="11906" w:h="16838"/>
      <w:pgMar w:top="993" w:right="850" w:bottom="993" w:left="1701" w:header="28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A09" w:rsidRDefault="00C71A09" w:rsidP="00F40365">
      <w:pPr>
        <w:spacing w:after="0" w:line="240" w:lineRule="auto"/>
      </w:pPr>
      <w:r>
        <w:separator/>
      </w:r>
    </w:p>
  </w:endnote>
  <w:endnote w:type="continuationSeparator" w:id="0">
    <w:p w:rsidR="00C71A09" w:rsidRDefault="00C71A09" w:rsidP="00F40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1300375"/>
      <w:docPartObj>
        <w:docPartGallery w:val="Page Numbers (Bottom of Page)"/>
        <w:docPartUnique/>
      </w:docPartObj>
    </w:sdtPr>
    <w:sdtEndPr/>
    <w:sdtContent>
      <w:p w:rsidR="00790C74" w:rsidRDefault="00790C74">
        <w:pPr>
          <w:pStyle w:val="aa"/>
          <w:jc w:val="center"/>
        </w:pPr>
        <w:r>
          <w:fldChar w:fldCharType="begin"/>
        </w:r>
        <w:r>
          <w:instrText>PAGE   \* MERGEFORMAT</w:instrText>
        </w:r>
        <w:r>
          <w:fldChar w:fldCharType="separate"/>
        </w:r>
        <w:r w:rsidR="001F0DC6">
          <w:rPr>
            <w:noProof/>
          </w:rPr>
          <w:t>18</w:t>
        </w:r>
        <w:r>
          <w:fldChar w:fldCharType="end"/>
        </w:r>
      </w:p>
    </w:sdtContent>
  </w:sdt>
  <w:p w:rsidR="00790C74" w:rsidRDefault="00790C7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A09" w:rsidRDefault="00C71A09" w:rsidP="00F40365">
      <w:pPr>
        <w:spacing w:after="0" w:line="240" w:lineRule="auto"/>
      </w:pPr>
      <w:r>
        <w:separator/>
      </w:r>
    </w:p>
  </w:footnote>
  <w:footnote w:type="continuationSeparator" w:id="0">
    <w:p w:rsidR="00C71A09" w:rsidRDefault="00C71A09" w:rsidP="00F40365">
      <w:pPr>
        <w:spacing w:after="0" w:line="240" w:lineRule="auto"/>
      </w:pPr>
      <w:r>
        <w:continuationSeparator/>
      </w:r>
    </w:p>
  </w:footnote>
  <w:footnote w:id="1">
    <w:p w:rsidR="00D13244" w:rsidRPr="006A7AF5" w:rsidRDefault="00D13244" w:rsidP="00D13244">
      <w:pPr>
        <w:autoSpaceDE w:val="0"/>
        <w:autoSpaceDN w:val="0"/>
        <w:adjustRightInd w:val="0"/>
        <w:spacing w:after="0" w:line="240" w:lineRule="auto"/>
        <w:ind w:left="142" w:firstLine="709"/>
        <w:jc w:val="both"/>
        <w:rPr>
          <w:rFonts w:ascii="Times New Roman" w:hAnsi="Times New Roman" w:cs="Times New Roman"/>
          <w:sz w:val="18"/>
          <w:szCs w:val="18"/>
        </w:rPr>
      </w:pPr>
      <w:r>
        <w:rPr>
          <w:rStyle w:val="af7"/>
        </w:rPr>
        <w:footnoteRef/>
      </w:r>
      <w:r>
        <w:t xml:space="preserve"> </w:t>
      </w:r>
      <w:r>
        <w:rPr>
          <w:rFonts w:ascii="Times New Roman" w:hAnsi="Times New Roman" w:cs="Times New Roman"/>
          <w:sz w:val="18"/>
          <w:szCs w:val="18"/>
        </w:rPr>
        <w:t>Настоящее</w:t>
      </w:r>
      <w:r w:rsidRPr="006A7AF5">
        <w:rPr>
          <w:rFonts w:ascii="Times New Roman" w:hAnsi="Times New Roman" w:cs="Times New Roman"/>
          <w:sz w:val="18"/>
          <w:szCs w:val="18"/>
        </w:rPr>
        <w:t xml:space="preserve"> положение </w:t>
      </w:r>
      <w:r>
        <w:rPr>
          <w:rFonts w:ascii="Times New Roman" w:hAnsi="Times New Roman" w:cs="Times New Roman"/>
          <w:sz w:val="18"/>
          <w:szCs w:val="18"/>
        </w:rPr>
        <w:t>внесено в Документацию на основании</w:t>
      </w:r>
      <w:r w:rsidRPr="006A7AF5">
        <w:rPr>
          <w:rFonts w:ascii="Times New Roman" w:hAnsi="Times New Roman" w:cs="Times New Roman"/>
          <w:sz w:val="18"/>
          <w:szCs w:val="18"/>
        </w:rPr>
        <w:t xml:space="preserve"> пп. «б» п. 29 Положения о проведении конкурса по отбору российских кредитных организаций для открытия счетов региональным оператором, утвержденного постановлением Правительства РФ от 23.05.2016 г. № 454.</w:t>
      </w:r>
    </w:p>
    <w:p w:rsidR="00D13244" w:rsidRPr="006A7AF5" w:rsidRDefault="00D13244" w:rsidP="00D13244">
      <w:pPr>
        <w:autoSpaceDE w:val="0"/>
        <w:autoSpaceDN w:val="0"/>
        <w:adjustRightInd w:val="0"/>
        <w:spacing w:after="0" w:line="240" w:lineRule="auto"/>
        <w:ind w:left="142" w:firstLine="709"/>
        <w:jc w:val="both"/>
        <w:rPr>
          <w:rFonts w:ascii="Times New Roman" w:hAnsi="Times New Roman" w:cs="Times New Roman"/>
          <w:sz w:val="18"/>
          <w:szCs w:val="18"/>
        </w:rPr>
      </w:pPr>
      <w:r>
        <w:rPr>
          <w:rFonts w:ascii="Times New Roman" w:hAnsi="Times New Roman" w:cs="Times New Roman"/>
          <w:sz w:val="18"/>
          <w:szCs w:val="18"/>
        </w:rPr>
        <w:t>При этом с</w:t>
      </w:r>
      <w:r w:rsidRPr="006A7AF5">
        <w:rPr>
          <w:rFonts w:ascii="Times New Roman" w:hAnsi="Times New Roman" w:cs="Times New Roman"/>
          <w:sz w:val="18"/>
          <w:szCs w:val="18"/>
        </w:rPr>
        <w:t xml:space="preserve">огласно ст. 185 Гражданского кодекса РФ доверенностью признается </w:t>
      </w:r>
      <w:hyperlink r:id="rId1" w:history="1">
        <w:r w:rsidRPr="006A7AF5">
          <w:rPr>
            <w:rFonts w:ascii="Times New Roman" w:hAnsi="Times New Roman" w:cs="Times New Roman"/>
            <w:sz w:val="18"/>
            <w:szCs w:val="18"/>
          </w:rPr>
          <w:t>письменное уполномочие</w:t>
        </w:r>
      </w:hyperlink>
      <w:r w:rsidRPr="006A7AF5">
        <w:rPr>
          <w:rFonts w:ascii="Times New Roman" w:hAnsi="Times New Roman" w:cs="Times New Roman"/>
          <w:sz w:val="18"/>
          <w:szCs w:val="18"/>
        </w:rPr>
        <w:t>, выдаваемое одним лицом другому лицу или другим лицам для представительства перед третьими лицами.</w:t>
      </w:r>
    </w:p>
    <w:p w:rsidR="00D13244" w:rsidRPr="006A7AF5" w:rsidRDefault="00D13244" w:rsidP="00D13244">
      <w:pPr>
        <w:autoSpaceDE w:val="0"/>
        <w:autoSpaceDN w:val="0"/>
        <w:adjustRightInd w:val="0"/>
        <w:spacing w:after="0" w:line="240" w:lineRule="auto"/>
        <w:ind w:left="142" w:firstLine="709"/>
        <w:jc w:val="both"/>
        <w:rPr>
          <w:rFonts w:ascii="Times New Roman" w:hAnsi="Times New Roman" w:cs="Times New Roman"/>
          <w:sz w:val="18"/>
          <w:szCs w:val="18"/>
        </w:rPr>
      </w:pPr>
      <w:r w:rsidRPr="006A7AF5">
        <w:rPr>
          <w:rFonts w:ascii="Times New Roman" w:hAnsi="Times New Roman" w:cs="Times New Roman"/>
          <w:sz w:val="18"/>
          <w:szCs w:val="18"/>
        </w:rPr>
        <w:t xml:space="preserve">В силу положений ст. 187 Гражданского кодекса РФ лицо, которому выдана доверенность, должно лично совершать те действия, на которые оно уполномочено. Оно может передоверить их совершение другому лицу, если (по общему правилу) уполномочено на это доверенностью. Доверенность, выдаваемая в порядке передоверия, должна быть нотариально </w:t>
      </w:r>
      <w:hyperlink r:id="rId2" w:history="1">
        <w:r w:rsidRPr="006A7AF5">
          <w:rPr>
            <w:rFonts w:ascii="Times New Roman" w:hAnsi="Times New Roman" w:cs="Times New Roman"/>
            <w:sz w:val="18"/>
            <w:szCs w:val="18"/>
          </w:rPr>
          <w:t>удостоверена</w:t>
        </w:r>
      </w:hyperlink>
      <w:r w:rsidRPr="006A7AF5">
        <w:rPr>
          <w:rFonts w:ascii="Times New Roman" w:hAnsi="Times New Roman" w:cs="Times New Roman"/>
          <w:sz w:val="18"/>
          <w:szCs w:val="18"/>
        </w:rPr>
        <w:t>.</w:t>
      </w:r>
    </w:p>
    <w:p w:rsidR="00D13244" w:rsidRPr="006A7AF5" w:rsidRDefault="00D13244" w:rsidP="00D13244">
      <w:pPr>
        <w:autoSpaceDE w:val="0"/>
        <w:autoSpaceDN w:val="0"/>
        <w:adjustRightInd w:val="0"/>
        <w:spacing w:after="0" w:line="240" w:lineRule="auto"/>
        <w:ind w:left="142" w:firstLine="709"/>
        <w:jc w:val="both"/>
        <w:rPr>
          <w:rFonts w:ascii="Times New Roman" w:hAnsi="Times New Roman" w:cs="Times New Roman"/>
          <w:sz w:val="18"/>
          <w:szCs w:val="18"/>
        </w:rPr>
      </w:pPr>
      <w:r w:rsidRPr="006A7AF5">
        <w:rPr>
          <w:rFonts w:ascii="Times New Roman" w:hAnsi="Times New Roman" w:cs="Times New Roman"/>
          <w:sz w:val="18"/>
          <w:szCs w:val="18"/>
        </w:rPr>
        <w:t>Общепринятой практикой работы региональных подразделений кредитных организаций является выдача должностным лицам, уполномоченным на совершение действий от имени кредитной организации, нотариально удостоверенной доверенности на совершение широкого круга действий (в том числе подписание документов), выданной в порядке передоверия. Такая доверенность, как правило, выдается на длительный срок и является основанием для осуществления должностным лицом его полномочий. Изъятие оригинала такой доверенности (в случае приложения оригинала к заявке на участие в конкурсе) ставит под угрозу срыва возможность нормального функционирования территориально обособленного подразделения банка.</w:t>
      </w:r>
    </w:p>
    <w:p w:rsidR="00D13244" w:rsidRPr="006A7AF5" w:rsidRDefault="00D13244" w:rsidP="00D13244">
      <w:pPr>
        <w:autoSpaceDE w:val="0"/>
        <w:autoSpaceDN w:val="0"/>
        <w:adjustRightInd w:val="0"/>
        <w:spacing w:after="0" w:line="240" w:lineRule="auto"/>
        <w:ind w:left="142" w:firstLine="709"/>
        <w:jc w:val="both"/>
        <w:rPr>
          <w:rFonts w:ascii="Times New Roman" w:hAnsi="Times New Roman" w:cs="Times New Roman"/>
          <w:sz w:val="18"/>
          <w:szCs w:val="18"/>
        </w:rPr>
      </w:pPr>
      <w:r w:rsidRPr="006A7AF5">
        <w:rPr>
          <w:rFonts w:ascii="Times New Roman" w:hAnsi="Times New Roman" w:cs="Times New Roman"/>
          <w:sz w:val="18"/>
          <w:szCs w:val="18"/>
        </w:rPr>
        <w:t>Использование для подтверждения полномочий на подписание и подачу заявки нотариально удостоверенной доверенности, выданной в порядке передоверия, вместо разовой доверенности, удостоверенной кредитной организацией, в соответствии с нормами гражданского законодательства РФ является правом претендента на участие в конкурсе, которое не может быть ограничено формальными требованиями.</w:t>
      </w:r>
    </w:p>
    <w:p w:rsidR="00D13244" w:rsidRPr="006A7AF5" w:rsidRDefault="00D13244" w:rsidP="00D13244">
      <w:pPr>
        <w:autoSpaceDE w:val="0"/>
        <w:autoSpaceDN w:val="0"/>
        <w:adjustRightInd w:val="0"/>
        <w:spacing w:after="0" w:line="240" w:lineRule="auto"/>
        <w:ind w:left="142" w:firstLine="709"/>
        <w:jc w:val="both"/>
        <w:rPr>
          <w:rFonts w:ascii="Times New Roman" w:hAnsi="Times New Roman" w:cs="Times New Roman"/>
          <w:sz w:val="18"/>
          <w:szCs w:val="18"/>
        </w:rPr>
      </w:pPr>
      <w:r w:rsidRPr="006A7AF5">
        <w:rPr>
          <w:rFonts w:ascii="Times New Roman" w:hAnsi="Times New Roman"/>
          <w:sz w:val="18"/>
          <w:szCs w:val="18"/>
        </w:rPr>
        <w:t xml:space="preserve">В соответствии со ст. 77 </w:t>
      </w:r>
      <w:r w:rsidRPr="006A7AF5">
        <w:rPr>
          <w:rFonts w:ascii="Times New Roman" w:hAnsi="Times New Roman" w:cs="Times New Roman"/>
          <w:sz w:val="18"/>
          <w:szCs w:val="18"/>
        </w:rPr>
        <w:t xml:space="preserve">Основ законодательства Российской Федерации о нотариате к нотариальным действиям отнесено </w:t>
      </w:r>
      <w:hyperlink r:id="rId3" w:history="1">
        <w:r w:rsidRPr="006A7AF5">
          <w:rPr>
            <w:rFonts w:ascii="Times New Roman" w:hAnsi="Times New Roman" w:cs="Times New Roman"/>
            <w:sz w:val="18"/>
            <w:szCs w:val="18"/>
          </w:rPr>
          <w:t>свидетельствование</w:t>
        </w:r>
      </w:hyperlink>
      <w:r w:rsidRPr="006A7AF5">
        <w:rPr>
          <w:rFonts w:ascii="Times New Roman" w:hAnsi="Times New Roman" w:cs="Times New Roman"/>
          <w:sz w:val="18"/>
          <w:szCs w:val="18"/>
        </w:rPr>
        <w:t xml:space="preserve"> верности копий документов и выписок из документов, выданных органами государственной власти, органами местного самоуправления, юридическими лицами, гражданами.</w:t>
      </w:r>
    </w:p>
    <w:p w:rsidR="00D13244" w:rsidRDefault="00D13244" w:rsidP="00D13244">
      <w:pPr>
        <w:pStyle w:val="af5"/>
        <w:ind w:left="142" w:firstLine="709"/>
        <w:jc w:val="both"/>
      </w:pPr>
      <w:r w:rsidRPr="006A7AF5">
        <w:rPr>
          <w:rFonts w:ascii="Times New Roman" w:hAnsi="Times New Roman" w:cs="Times New Roman"/>
          <w:sz w:val="18"/>
          <w:szCs w:val="18"/>
        </w:rPr>
        <w:t xml:space="preserve">На основании вышеизложенного, исходя из системного толкования норм действующего законодательства, </w:t>
      </w:r>
      <w:r w:rsidRPr="006A7AF5">
        <w:rPr>
          <w:rFonts w:ascii="Times New Roman" w:hAnsi="Times New Roman"/>
          <w:sz w:val="18"/>
          <w:szCs w:val="18"/>
        </w:rPr>
        <w:t>вместо оригинала доверенности на представление интересов претендента на участие в конкурсе, удостоверенной претендентом на участие в конкурсе, позволяющей установить наличие полномочий лица на подписание и подачу заявки, к заявке может быть приложена нотариально удостоверенная копия доверенности на представление интересов претендента на участие в конкурсе, позволяющей установить наличие полномочий лица на подписание и подачу заявки</w:t>
      </w:r>
      <w:r>
        <w:rPr>
          <w:rFonts w:ascii="Times New Roman" w:hAnsi="Times New Roman"/>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C6263DBA"/>
    <w:lvl w:ilvl="0">
      <w:start w:val="1"/>
      <w:numFmt w:val="none"/>
      <w:suff w:val="nothing"/>
      <w:lvlText w:val=""/>
      <w:lvlJc w:val="left"/>
      <w:pPr>
        <w:tabs>
          <w:tab w:val="num" w:pos="0"/>
        </w:tabs>
        <w:ind w:left="432" w:hanging="432"/>
      </w:pPr>
      <w:rPr>
        <w:color w:val="0000FF"/>
        <w:sz w:val="24"/>
        <w:szCs w:val="24"/>
        <w:lang w:val="en-US"/>
      </w:rPr>
    </w:lvl>
    <w:lvl w:ilvl="1">
      <w:start w:val="1"/>
      <w:numFmt w:val="decimal"/>
      <w:lvlText w:val="%2."/>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2809C1"/>
    <w:multiLevelType w:val="multilevel"/>
    <w:tmpl w:val="9EE2F58A"/>
    <w:lvl w:ilvl="0">
      <w:start w:val="4"/>
      <w:numFmt w:val="decimal"/>
      <w:lvlText w:val="%1."/>
      <w:lvlJc w:val="left"/>
      <w:pPr>
        <w:ind w:left="360" w:hanging="360"/>
      </w:pPr>
      <w:rPr>
        <w:rFonts w:hint="default"/>
        <w:b/>
      </w:rPr>
    </w:lvl>
    <w:lvl w:ilvl="1">
      <w:start w:val="1"/>
      <w:numFmt w:val="decimal"/>
      <w:lvlText w:val="%1.%2."/>
      <w:lvlJc w:val="left"/>
      <w:pPr>
        <w:ind w:left="2771"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2CA91D46"/>
    <w:multiLevelType w:val="hybridMultilevel"/>
    <w:tmpl w:val="983EF91A"/>
    <w:lvl w:ilvl="0" w:tplc="4546FF6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319271BA"/>
    <w:multiLevelType w:val="hybridMultilevel"/>
    <w:tmpl w:val="5C9AFE92"/>
    <w:lvl w:ilvl="0" w:tplc="0F4E84E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3B737DDD"/>
    <w:multiLevelType w:val="hybridMultilevel"/>
    <w:tmpl w:val="3C54B572"/>
    <w:lvl w:ilvl="0" w:tplc="9768EE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F141529"/>
    <w:multiLevelType w:val="multilevel"/>
    <w:tmpl w:val="9EE2F58A"/>
    <w:lvl w:ilvl="0">
      <w:start w:val="4"/>
      <w:numFmt w:val="decimal"/>
      <w:lvlText w:val="%1."/>
      <w:lvlJc w:val="left"/>
      <w:pPr>
        <w:ind w:left="360" w:hanging="360"/>
      </w:pPr>
      <w:rPr>
        <w:rFonts w:hint="default"/>
        <w:b/>
      </w:rPr>
    </w:lvl>
    <w:lvl w:ilvl="1">
      <w:start w:val="1"/>
      <w:numFmt w:val="decimal"/>
      <w:lvlText w:val="%1.%2."/>
      <w:lvlJc w:val="left"/>
      <w:pPr>
        <w:ind w:left="2771"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62854846"/>
    <w:multiLevelType w:val="multilevel"/>
    <w:tmpl w:val="CB80788C"/>
    <w:lvl w:ilvl="0">
      <w:start w:val="5"/>
      <w:numFmt w:val="decimal"/>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rPr>
    </w:lvl>
    <w:lvl w:ilvl="2">
      <w:start w:val="1"/>
      <w:numFmt w:val="decimal"/>
      <w:lvlText w:val="%1.%2.%3."/>
      <w:lvlJc w:val="left"/>
      <w:pPr>
        <w:ind w:left="1146"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 w15:restartNumberingAfterBreak="0">
    <w:nsid w:val="631443F8"/>
    <w:multiLevelType w:val="hybridMultilevel"/>
    <w:tmpl w:val="7C58E344"/>
    <w:lvl w:ilvl="0" w:tplc="83389B0E">
      <w:start w:val="3"/>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68A84CE0"/>
    <w:multiLevelType w:val="hybridMultilevel"/>
    <w:tmpl w:val="0986C040"/>
    <w:lvl w:ilvl="0" w:tplc="319EF13C">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6A18740B"/>
    <w:multiLevelType w:val="hybridMultilevel"/>
    <w:tmpl w:val="34B6A1BA"/>
    <w:lvl w:ilvl="0" w:tplc="EBD8622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5"/>
  </w:num>
  <w:num w:numId="3">
    <w:abstractNumId w:val="7"/>
  </w:num>
  <w:num w:numId="4">
    <w:abstractNumId w:val="6"/>
  </w:num>
  <w:num w:numId="5">
    <w:abstractNumId w:val="2"/>
  </w:num>
  <w:num w:numId="6">
    <w:abstractNumId w:val="3"/>
  </w:num>
  <w:num w:numId="7">
    <w:abstractNumId w:val="8"/>
  </w:num>
  <w:num w:numId="8">
    <w:abstractNumId w:val="4"/>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F39"/>
    <w:rsid w:val="00011CFB"/>
    <w:rsid w:val="00040F04"/>
    <w:rsid w:val="00063AA0"/>
    <w:rsid w:val="000A382F"/>
    <w:rsid w:val="0014241D"/>
    <w:rsid w:val="001549B8"/>
    <w:rsid w:val="001A46C8"/>
    <w:rsid w:val="001B33FD"/>
    <w:rsid w:val="001C22F0"/>
    <w:rsid w:val="001F0DC6"/>
    <w:rsid w:val="001F3E05"/>
    <w:rsid w:val="00206A93"/>
    <w:rsid w:val="002210F2"/>
    <w:rsid w:val="002336C6"/>
    <w:rsid w:val="00265A40"/>
    <w:rsid w:val="00281FBC"/>
    <w:rsid w:val="002A3196"/>
    <w:rsid w:val="002E376B"/>
    <w:rsid w:val="002F5097"/>
    <w:rsid w:val="00301947"/>
    <w:rsid w:val="00326EA0"/>
    <w:rsid w:val="00352530"/>
    <w:rsid w:val="00385057"/>
    <w:rsid w:val="003A503D"/>
    <w:rsid w:val="003D1D25"/>
    <w:rsid w:val="003E4293"/>
    <w:rsid w:val="003F2635"/>
    <w:rsid w:val="003F338C"/>
    <w:rsid w:val="003F641F"/>
    <w:rsid w:val="00445B7A"/>
    <w:rsid w:val="004862B1"/>
    <w:rsid w:val="005044AD"/>
    <w:rsid w:val="00513B94"/>
    <w:rsid w:val="005143FB"/>
    <w:rsid w:val="0056007A"/>
    <w:rsid w:val="005601D3"/>
    <w:rsid w:val="00585D1A"/>
    <w:rsid w:val="00587BBB"/>
    <w:rsid w:val="00594D0F"/>
    <w:rsid w:val="00600289"/>
    <w:rsid w:val="00662C54"/>
    <w:rsid w:val="00691A53"/>
    <w:rsid w:val="006A5AF3"/>
    <w:rsid w:val="006D45AF"/>
    <w:rsid w:val="00701797"/>
    <w:rsid w:val="0073743D"/>
    <w:rsid w:val="00753371"/>
    <w:rsid w:val="0078054A"/>
    <w:rsid w:val="00785038"/>
    <w:rsid w:val="00785570"/>
    <w:rsid w:val="00790C74"/>
    <w:rsid w:val="007E2AE2"/>
    <w:rsid w:val="007F3F28"/>
    <w:rsid w:val="00801EE0"/>
    <w:rsid w:val="00811D57"/>
    <w:rsid w:val="00813CE0"/>
    <w:rsid w:val="0081609C"/>
    <w:rsid w:val="00821ACC"/>
    <w:rsid w:val="00823B41"/>
    <w:rsid w:val="00853F42"/>
    <w:rsid w:val="008868EF"/>
    <w:rsid w:val="0089476E"/>
    <w:rsid w:val="008C5D67"/>
    <w:rsid w:val="00932299"/>
    <w:rsid w:val="009B0AB5"/>
    <w:rsid w:val="009C2101"/>
    <w:rsid w:val="009C3571"/>
    <w:rsid w:val="009D5D38"/>
    <w:rsid w:val="00A0534E"/>
    <w:rsid w:val="00A2673A"/>
    <w:rsid w:val="00A378BF"/>
    <w:rsid w:val="00A56A46"/>
    <w:rsid w:val="00A61C44"/>
    <w:rsid w:val="00A6552A"/>
    <w:rsid w:val="00A90637"/>
    <w:rsid w:val="00AD2DD4"/>
    <w:rsid w:val="00AE4F68"/>
    <w:rsid w:val="00B75EAB"/>
    <w:rsid w:val="00B93797"/>
    <w:rsid w:val="00C25E2F"/>
    <w:rsid w:val="00C320DC"/>
    <w:rsid w:val="00C45995"/>
    <w:rsid w:val="00C71A09"/>
    <w:rsid w:val="00CB6A84"/>
    <w:rsid w:val="00CD6407"/>
    <w:rsid w:val="00CE0387"/>
    <w:rsid w:val="00CE4E6F"/>
    <w:rsid w:val="00CF7B06"/>
    <w:rsid w:val="00D13244"/>
    <w:rsid w:val="00D34166"/>
    <w:rsid w:val="00D5139E"/>
    <w:rsid w:val="00D81F46"/>
    <w:rsid w:val="00DA799E"/>
    <w:rsid w:val="00E13570"/>
    <w:rsid w:val="00E31A61"/>
    <w:rsid w:val="00E42267"/>
    <w:rsid w:val="00E46F39"/>
    <w:rsid w:val="00E5686E"/>
    <w:rsid w:val="00E93C37"/>
    <w:rsid w:val="00EC43B2"/>
    <w:rsid w:val="00EC6587"/>
    <w:rsid w:val="00ED1BFF"/>
    <w:rsid w:val="00F10FBD"/>
    <w:rsid w:val="00F2494D"/>
    <w:rsid w:val="00F40365"/>
    <w:rsid w:val="00F9417C"/>
    <w:rsid w:val="00F9680B"/>
    <w:rsid w:val="00FC3648"/>
    <w:rsid w:val="00FC4BB5"/>
    <w:rsid w:val="00FE40BD"/>
    <w:rsid w:val="00FE4871"/>
    <w:rsid w:val="00FF1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110E21-5EB5-45A3-BA57-87092C42D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6F39"/>
  </w:style>
  <w:style w:type="paragraph" w:styleId="2">
    <w:name w:val="heading 2"/>
    <w:basedOn w:val="a"/>
    <w:next w:val="a"/>
    <w:link w:val="20"/>
    <w:uiPriority w:val="9"/>
    <w:unhideWhenUsed/>
    <w:qFormat/>
    <w:rsid w:val="00E46F39"/>
    <w:pPr>
      <w:keepNext/>
      <w:keepLines/>
      <w:spacing w:before="40" w:after="0"/>
      <w:outlineLvl w:val="1"/>
    </w:pPr>
    <w:rPr>
      <w:rFonts w:ascii="Times New Roman" w:eastAsiaTheme="majorEastAsia" w:hAnsi="Times New Roman" w:cstheme="majorBidi"/>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46F39"/>
    <w:rPr>
      <w:rFonts w:ascii="Times New Roman" w:eastAsiaTheme="majorEastAsia" w:hAnsi="Times New Roman" w:cstheme="majorBidi"/>
      <w:sz w:val="28"/>
      <w:szCs w:val="26"/>
    </w:rPr>
  </w:style>
  <w:style w:type="paragraph" w:styleId="a3">
    <w:name w:val="List Paragraph"/>
    <w:basedOn w:val="a"/>
    <w:link w:val="a4"/>
    <w:uiPriority w:val="34"/>
    <w:qFormat/>
    <w:rsid w:val="00E46F39"/>
    <w:pPr>
      <w:ind w:left="720"/>
      <w:contextualSpacing/>
    </w:pPr>
  </w:style>
  <w:style w:type="character" w:styleId="a5">
    <w:name w:val="Hyperlink"/>
    <w:uiPriority w:val="99"/>
    <w:unhideWhenUsed/>
    <w:rsid w:val="00E46F39"/>
    <w:rPr>
      <w:rFonts w:ascii="Arial" w:hAnsi="Arial"/>
      <w:color w:val="0000FF"/>
      <w:u w:val="single"/>
    </w:rPr>
  </w:style>
  <w:style w:type="paragraph" w:customStyle="1" w:styleId="ConsPlusNormal">
    <w:name w:val="ConsPlusNormal"/>
    <w:link w:val="ConsPlusNormal0"/>
    <w:qFormat/>
    <w:rsid w:val="00E46F39"/>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ConsPlusNormal0">
    <w:name w:val="ConsPlusNormal Знак"/>
    <w:link w:val="ConsPlusNormal"/>
    <w:locked/>
    <w:rsid w:val="00E46F39"/>
    <w:rPr>
      <w:rFonts w:ascii="Arial" w:eastAsiaTheme="minorEastAsia" w:hAnsi="Arial" w:cs="Arial"/>
      <w:sz w:val="20"/>
      <w:szCs w:val="20"/>
      <w:lang w:eastAsia="ru-RU"/>
    </w:rPr>
  </w:style>
  <w:style w:type="paragraph" w:customStyle="1" w:styleId="21">
    <w:name w:val="Основной текст 21"/>
    <w:basedOn w:val="a"/>
    <w:rsid w:val="00E46F39"/>
    <w:pPr>
      <w:overflowPunct w:val="0"/>
      <w:autoSpaceDE w:val="0"/>
      <w:autoSpaceDN w:val="0"/>
      <w:adjustRightInd w:val="0"/>
      <w:spacing w:after="0" w:line="240" w:lineRule="auto"/>
    </w:pPr>
    <w:rPr>
      <w:rFonts w:ascii="Times New Roman" w:eastAsia="Times New Roman" w:hAnsi="Times New Roman" w:cs="Times New Roman"/>
      <w:b/>
      <w:i/>
      <w:sz w:val="28"/>
      <w:szCs w:val="20"/>
      <w:lang w:eastAsia="ru-RU"/>
    </w:rPr>
  </w:style>
  <w:style w:type="paragraph" w:customStyle="1" w:styleId="1">
    <w:name w:val="Основной текст1"/>
    <w:basedOn w:val="a"/>
    <w:link w:val="a6"/>
    <w:rsid w:val="00E46F39"/>
    <w:pPr>
      <w:shd w:val="clear" w:color="auto" w:fill="FFFFFF"/>
      <w:suppressAutoHyphens/>
      <w:autoSpaceDN w:val="0"/>
      <w:spacing w:after="0" w:line="413" w:lineRule="exact"/>
      <w:ind w:hanging="360"/>
      <w:jc w:val="right"/>
    </w:pPr>
    <w:rPr>
      <w:rFonts w:ascii="Arial" w:eastAsia="Arial" w:hAnsi="Arial" w:cs="Arial"/>
      <w:color w:val="000000"/>
      <w:kern w:val="3"/>
      <w:sz w:val="23"/>
      <w:szCs w:val="23"/>
      <w:lang w:eastAsia="ru-RU"/>
    </w:rPr>
  </w:style>
  <w:style w:type="character" w:customStyle="1" w:styleId="a4">
    <w:name w:val="Абзац списка Знак"/>
    <w:link w:val="a3"/>
    <w:uiPriority w:val="34"/>
    <w:locked/>
    <w:rsid w:val="00E46F39"/>
  </w:style>
  <w:style w:type="character" w:customStyle="1" w:styleId="a6">
    <w:name w:val="Основной текст_"/>
    <w:basedOn w:val="a0"/>
    <w:link w:val="1"/>
    <w:rsid w:val="00E46F39"/>
    <w:rPr>
      <w:rFonts w:ascii="Arial" w:eastAsia="Arial" w:hAnsi="Arial" w:cs="Arial"/>
      <w:color w:val="000000"/>
      <w:kern w:val="3"/>
      <w:sz w:val="23"/>
      <w:szCs w:val="23"/>
      <w:shd w:val="clear" w:color="auto" w:fill="FFFFFF"/>
      <w:lang w:eastAsia="ru-RU"/>
    </w:rPr>
  </w:style>
  <w:style w:type="paragraph" w:styleId="a7">
    <w:name w:val="No Spacing"/>
    <w:uiPriority w:val="1"/>
    <w:qFormat/>
    <w:rsid w:val="00B75EAB"/>
    <w:pPr>
      <w:spacing w:after="0"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F4036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40365"/>
  </w:style>
  <w:style w:type="paragraph" w:styleId="aa">
    <w:name w:val="footer"/>
    <w:basedOn w:val="a"/>
    <w:link w:val="ab"/>
    <w:unhideWhenUsed/>
    <w:rsid w:val="00F40365"/>
    <w:pPr>
      <w:tabs>
        <w:tab w:val="center" w:pos="4677"/>
        <w:tab w:val="right" w:pos="9355"/>
      </w:tabs>
      <w:spacing w:after="0" w:line="240" w:lineRule="auto"/>
    </w:pPr>
  </w:style>
  <w:style w:type="character" w:customStyle="1" w:styleId="ab">
    <w:name w:val="Нижний колонтитул Знак"/>
    <w:basedOn w:val="a0"/>
    <w:link w:val="aa"/>
    <w:rsid w:val="00F40365"/>
  </w:style>
  <w:style w:type="paragraph" w:customStyle="1" w:styleId="Iauiue">
    <w:name w:val="Iau?iue"/>
    <w:rsid w:val="0089476E"/>
    <w:pPr>
      <w:spacing w:after="0" w:line="240" w:lineRule="auto"/>
    </w:pPr>
    <w:rPr>
      <w:rFonts w:ascii="Times New Roman CYR" w:eastAsia="Times New Roman" w:hAnsi="Times New Roman CYR" w:cs="Times New Roman"/>
      <w:sz w:val="24"/>
      <w:szCs w:val="20"/>
      <w:lang w:eastAsia="ru-RU"/>
    </w:rPr>
  </w:style>
  <w:style w:type="character" w:customStyle="1" w:styleId="ac">
    <w:name w:val="Цветовое выделение для Нормальный"/>
    <w:uiPriority w:val="99"/>
    <w:rsid w:val="00445B7A"/>
    <w:rPr>
      <w:sz w:val="20"/>
      <w:szCs w:val="20"/>
    </w:rPr>
  </w:style>
  <w:style w:type="paragraph" w:styleId="ad">
    <w:name w:val="Balloon Text"/>
    <w:basedOn w:val="a"/>
    <w:link w:val="ae"/>
    <w:uiPriority w:val="99"/>
    <w:semiHidden/>
    <w:unhideWhenUsed/>
    <w:rsid w:val="00FE40BD"/>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FE40BD"/>
    <w:rPr>
      <w:rFonts w:ascii="Segoe UI" w:hAnsi="Segoe UI" w:cs="Segoe UI"/>
      <w:sz w:val="18"/>
      <w:szCs w:val="18"/>
    </w:rPr>
  </w:style>
  <w:style w:type="table" w:styleId="af">
    <w:name w:val="Table Grid"/>
    <w:basedOn w:val="a1"/>
    <w:uiPriority w:val="39"/>
    <w:rsid w:val="00CE4E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0"/>
    <w:uiPriority w:val="99"/>
    <w:semiHidden/>
    <w:unhideWhenUsed/>
    <w:rsid w:val="00EC6587"/>
    <w:rPr>
      <w:sz w:val="16"/>
      <w:szCs w:val="16"/>
    </w:rPr>
  </w:style>
  <w:style w:type="paragraph" w:styleId="af1">
    <w:name w:val="annotation text"/>
    <w:basedOn w:val="a"/>
    <w:link w:val="af2"/>
    <w:uiPriority w:val="99"/>
    <w:semiHidden/>
    <w:unhideWhenUsed/>
    <w:rsid w:val="00EC6587"/>
    <w:pPr>
      <w:spacing w:line="240" w:lineRule="auto"/>
    </w:pPr>
    <w:rPr>
      <w:sz w:val="20"/>
      <w:szCs w:val="20"/>
    </w:rPr>
  </w:style>
  <w:style w:type="character" w:customStyle="1" w:styleId="af2">
    <w:name w:val="Текст примечания Знак"/>
    <w:basedOn w:val="a0"/>
    <w:link w:val="af1"/>
    <w:uiPriority w:val="99"/>
    <w:semiHidden/>
    <w:rsid w:val="00EC6587"/>
    <w:rPr>
      <w:sz w:val="20"/>
      <w:szCs w:val="20"/>
    </w:rPr>
  </w:style>
  <w:style w:type="paragraph" w:styleId="af3">
    <w:name w:val="annotation subject"/>
    <w:basedOn w:val="af1"/>
    <w:next w:val="af1"/>
    <w:link w:val="af4"/>
    <w:uiPriority w:val="99"/>
    <w:semiHidden/>
    <w:unhideWhenUsed/>
    <w:rsid w:val="00EC6587"/>
    <w:rPr>
      <w:b/>
      <w:bCs/>
    </w:rPr>
  </w:style>
  <w:style w:type="character" w:customStyle="1" w:styleId="af4">
    <w:name w:val="Тема примечания Знак"/>
    <w:basedOn w:val="af2"/>
    <w:link w:val="af3"/>
    <w:uiPriority w:val="99"/>
    <w:semiHidden/>
    <w:rsid w:val="00EC6587"/>
    <w:rPr>
      <w:b/>
      <w:bCs/>
      <w:sz w:val="20"/>
      <w:szCs w:val="20"/>
    </w:rPr>
  </w:style>
  <w:style w:type="paragraph" w:styleId="af5">
    <w:name w:val="footnote text"/>
    <w:basedOn w:val="a"/>
    <w:link w:val="af6"/>
    <w:uiPriority w:val="99"/>
    <w:semiHidden/>
    <w:unhideWhenUsed/>
    <w:rsid w:val="00D13244"/>
    <w:pPr>
      <w:spacing w:after="0" w:line="240" w:lineRule="auto"/>
    </w:pPr>
    <w:rPr>
      <w:sz w:val="20"/>
      <w:szCs w:val="20"/>
    </w:rPr>
  </w:style>
  <w:style w:type="character" w:customStyle="1" w:styleId="af6">
    <w:name w:val="Текст сноски Знак"/>
    <w:basedOn w:val="a0"/>
    <w:link w:val="af5"/>
    <w:uiPriority w:val="99"/>
    <w:semiHidden/>
    <w:rsid w:val="00D13244"/>
    <w:rPr>
      <w:sz w:val="20"/>
      <w:szCs w:val="20"/>
    </w:rPr>
  </w:style>
  <w:style w:type="character" w:styleId="af7">
    <w:name w:val="footnote reference"/>
    <w:basedOn w:val="a0"/>
    <w:uiPriority w:val="99"/>
    <w:semiHidden/>
    <w:unhideWhenUsed/>
    <w:rsid w:val="00D132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515115">
      <w:bodyDiv w:val="1"/>
      <w:marLeft w:val="0"/>
      <w:marRight w:val="0"/>
      <w:marTop w:val="0"/>
      <w:marBottom w:val="0"/>
      <w:divBdr>
        <w:top w:val="none" w:sz="0" w:space="0" w:color="auto"/>
        <w:left w:val="none" w:sz="0" w:space="0" w:color="auto"/>
        <w:bottom w:val="none" w:sz="0" w:space="0" w:color="auto"/>
        <w:right w:val="none" w:sz="0" w:space="0" w:color="auto"/>
      </w:divBdr>
    </w:div>
    <w:div w:id="374282155">
      <w:bodyDiv w:val="1"/>
      <w:marLeft w:val="0"/>
      <w:marRight w:val="0"/>
      <w:marTop w:val="0"/>
      <w:marBottom w:val="0"/>
      <w:divBdr>
        <w:top w:val="none" w:sz="0" w:space="0" w:color="auto"/>
        <w:left w:val="none" w:sz="0" w:space="0" w:color="auto"/>
        <w:bottom w:val="none" w:sz="0" w:space="0" w:color="auto"/>
        <w:right w:val="none" w:sz="0" w:space="0" w:color="auto"/>
      </w:divBdr>
    </w:div>
    <w:div w:id="946817551">
      <w:bodyDiv w:val="1"/>
      <w:marLeft w:val="0"/>
      <w:marRight w:val="0"/>
      <w:marTop w:val="0"/>
      <w:marBottom w:val="0"/>
      <w:divBdr>
        <w:top w:val="none" w:sz="0" w:space="0" w:color="auto"/>
        <w:left w:val="none" w:sz="0" w:space="0" w:color="auto"/>
        <w:bottom w:val="none" w:sz="0" w:space="0" w:color="auto"/>
        <w:right w:val="none" w:sz="0" w:space="0" w:color="auto"/>
      </w:divBdr>
    </w:div>
    <w:div w:id="1873761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prem10_01@mail.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A5BC3983F4D127780C22E38E1BE79B4A3C860BBCCD5980F2E5CDA542461C348903DA9B84A9DAD389769FBCD7E088234C723F79B78258EEDpAn8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4CF5A99AC8B7E7961FB1E6F18506AB0D433A14D05D2D6635CE0CDF454B65EE2AB08176361F964DE753DA49B576950D68C01D67691bEn3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54CF5A99AC8B7E7961FB1E6F18506AB0D433A14D05D2D6635CE0CDF454B65EE2AB08176361F864DE753DA49B576950D68C01D67691bEn3O" TargetMode="External"/><Relationship Id="rId4" Type="http://schemas.openxmlformats.org/officeDocument/2006/relationships/settings" Target="settings.xml"/><Relationship Id="rId9" Type="http://schemas.openxmlformats.org/officeDocument/2006/relationships/hyperlink" Target="http://www.fondkr10.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consultantplus://offline/ref=E0C754EA1F13E07949A8665A099405597A0960EEE46F2690B20AB0407BA424031F369776F96349CABBD0BCC68540CF5AC174D1B1554FDB30DDc2K" TargetMode="External"/><Relationship Id="rId2" Type="http://schemas.openxmlformats.org/officeDocument/2006/relationships/hyperlink" Target="consultantplus://offline/ref=D9E3D1464A85FE83B170F5E0EFCA36D0CB21395F802BAD0D519C2B638CB92E060A4B68650131494B157FD7E09D6F0B1257F7E36A85E81C1CYBOCK" TargetMode="External"/><Relationship Id="rId1" Type="http://schemas.openxmlformats.org/officeDocument/2006/relationships/hyperlink" Target="consultantplus://offline/ref=60C68605CC5752DFFA4CD9D445603353306D70B8F2FEFA67880E4E1E53F265DFCAB9B2E8109B849E6A2E81F9FBFDAD22A7C1A6E77F741ED6EEM7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DDC89-75AB-4CCA-9206-6DB7687AB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1456</TotalTime>
  <Pages>19</Pages>
  <Words>6710</Words>
  <Characters>38248</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Андреев Никита Александрович</dc:creator>
  <cp:keywords/>
  <dc:description/>
  <cp:lastModifiedBy>Анастасия Мацкевич</cp:lastModifiedBy>
  <cp:revision>35</cp:revision>
  <cp:lastPrinted>2019-11-18T17:16:00Z</cp:lastPrinted>
  <dcterms:created xsi:type="dcterms:W3CDTF">2019-11-12T13:23:00Z</dcterms:created>
  <dcterms:modified xsi:type="dcterms:W3CDTF">2020-02-17T10:05:00Z</dcterms:modified>
</cp:coreProperties>
</file>